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14" w:rsidRPr="00053B14" w:rsidRDefault="007D3099" w:rsidP="000128A7">
      <w:pPr>
        <w:spacing w:after="0"/>
        <w:ind w:left="2694"/>
        <w:jc w:val="center"/>
        <w:rPr>
          <w:b/>
          <w:color w:val="FFFFFF" w:themeColor="background1"/>
          <w:sz w:val="48"/>
        </w:rPr>
      </w:pPr>
      <w:r>
        <w:rPr>
          <w:b/>
          <w:noProof/>
          <w:sz w:val="48"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286245</wp:posOffset>
            </wp:positionH>
            <wp:positionV relativeFrom="paragraph">
              <wp:posOffset>-144714</wp:posOffset>
            </wp:positionV>
            <wp:extent cx="985273" cy="1199408"/>
            <wp:effectExtent l="19050" t="0" r="5327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273" cy="1199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425" w:rsidRPr="00F77425">
        <w:rPr>
          <w:b/>
          <w:noProof/>
          <w:sz w:val="48"/>
          <w:lang w:eastAsia="es-ES"/>
        </w:rPr>
        <w:pict>
          <v:rect id="_x0000_s1044" style="position:absolute;left:0;text-align:left;margin-left:10.4pt;margin-top:-29.9pt;width:97.9pt;height:115.1pt;z-index:-251656192;mso-position-horizontal-relative:text;mso-position-vertical-relative:text" fillcolor="#4f81bd" stroked="f" strokecolor="#4f81bd [3204]" strokeweight="3pt">
            <v:fill color2="white [3212]" o:opacity2="23593f" rotate="t" type="gradient"/>
            <v:shadow on="t" type="perspective" color="#243f60 [1604]" opacity=".5" offset="1pt" offset2="-1pt"/>
          </v:rect>
        </w:pict>
      </w:r>
      <w:r w:rsidR="00F77425" w:rsidRPr="00F77425">
        <w:rPr>
          <w:b/>
          <w:noProof/>
          <w:sz w:val="48"/>
          <w:lang w:eastAsia="es-ES"/>
        </w:rPr>
        <w:pict>
          <v:rect id="_x0000_s1042" style="position:absolute;left:0;text-align:left;margin-left:-37.05pt;margin-top:-9.2pt;width:595.6pt;height:77.1pt;z-index:-251657216;mso-position-horizontal-relative:text;mso-position-vertical-relative:text" fillcolor="#4f81bd" stroked="f" strokecolor="#4f81bd [3204]" strokeweight="3pt">
            <v:fill opacity="20316f" color2="fill lighten(73)" o:opacity2="23593f" rotate="t" method="linear sigma" type="gradient"/>
            <v:shadow on="t" type="perspective" color="#243f60 [1604]" opacity=".5" offset="1pt" offset2="-1pt"/>
          </v:rect>
        </w:pict>
      </w:r>
      <w:r w:rsidR="00053B14" w:rsidRPr="00053B14">
        <w:rPr>
          <w:b/>
          <w:color w:val="FFFFFF" w:themeColor="background1"/>
          <w:sz w:val="48"/>
        </w:rPr>
        <w:t>Francisco Benavente Monastirsky</w:t>
      </w:r>
    </w:p>
    <w:p w:rsidR="00053B14" w:rsidRPr="00053B14" w:rsidRDefault="00053B14" w:rsidP="000128A7">
      <w:pPr>
        <w:spacing w:after="0"/>
        <w:ind w:left="2694"/>
        <w:jc w:val="center"/>
        <w:rPr>
          <w:b/>
          <w:color w:val="FFFFFF" w:themeColor="background1"/>
          <w:sz w:val="48"/>
        </w:rPr>
      </w:pPr>
      <w:r w:rsidRPr="00053B14">
        <w:rPr>
          <w:b/>
          <w:color w:val="FFFFFF" w:themeColor="background1"/>
          <w:sz w:val="48"/>
        </w:rPr>
        <w:t>Ingeniero en Minas</w:t>
      </w:r>
    </w:p>
    <w:p w:rsidR="00053B14" w:rsidRDefault="00053B14" w:rsidP="00053B14">
      <w:pPr>
        <w:tabs>
          <w:tab w:val="left" w:pos="2450"/>
        </w:tabs>
      </w:pPr>
      <w:r>
        <w:tab/>
      </w:r>
    </w:p>
    <w:tbl>
      <w:tblPr>
        <w:tblStyle w:val="Tablaconcuadrcula"/>
        <w:tblW w:w="1151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8256"/>
      </w:tblGrid>
      <w:tr w:rsidR="00053B14" w:rsidTr="00680FE2">
        <w:tc>
          <w:tcPr>
            <w:tcW w:w="3261" w:type="dxa"/>
            <w:tcBorders>
              <w:right w:val="single" w:sz="4" w:space="0" w:color="1F497D" w:themeColor="text2"/>
            </w:tcBorders>
          </w:tcPr>
          <w:p w:rsidR="00053B14" w:rsidRPr="00AF106D" w:rsidRDefault="00053B14" w:rsidP="00AF106D">
            <w:pPr>
              <w:jc w:val="center"/>
            </w:pPr>
            <w:r w:rsidRPr="00330AB6"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  <w:t>CONTACTO</w:t>
            </w:r>
          </w:p>
          <w:p w:rsidR="0025557E" w:rsidRDefault="00F77425" w:rsidP="0025557E">
            <w:pPr>
              <w:ind w:right="-108"/>
              <w:jc w:val="center"/>
            </w:pPr>
            <w:r>
              <w:rPr>
                <w:noProof/>
                <w:lang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left:0;text-align:left;margin-left:-1.95pt;margin-top:4.05pt;width:152.15pt;height:0;z-index:251661312" o:connectortype="straight" strokecolor="#4f81bd [3204]" strokeweight="2pt"/>
              </w:pict>
            </w:r>
          </w:p>
          <w:p w:rsidR="00053B14" w:rsidRPr="003B4849" w:rsidRDefault="00053B14" w:rsidP="003B4849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142" w:right="-108" w:hanging="142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proofErr w:type="spellStart"/>
            <w:r w:rsidRPr="003B4849">
              <w:rPr>
                <w:rFonts w:cs="Calibri"/>
                <w:bCs/>
                <w:color w:val="1F497D" w:themeColor="text2"/>
                <w:spacing w:val="1"/>
                <w:position w:val="1"/>
              </w:rPr>
              <w:t>Cel</w:t>
            </w:r>
            <w:proofErr w:type="spellEnd"/>
            <w:r w:rsidRPr="003B4849">
              <w:rPr>
                <w:rFonts w:cs="Calibri"/>
                <w:bCs/>
                <w:color w:val="1F497D" w:themeColor="text2"/>
                <w:spacing w:val="1"/>
                <w:position w:val="1"/>
              </w:rPr>
              <w:t>: 9 5980 6028</w:t>
            </w:r>
          </w:p>
          <w:p w:rsidR="00053B14" w:rsidRPr="003B4849" w:rsidRDefault="00053B14" w:rsidP="003B4849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142" w:right="-108" w:hanging="142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 w:rsidRPr="003B4849">
              <w:rPr>
                <w:rFonts w:cs="Calibri"/>
                <w:bCs/>
                <w:color w:val="1F497D" w:themeColor="text2"/>
                <w:spacing w:val="1"/>
                <w:position w:val="1"/>
              </w:rPr>
              <w:t>Mail: benaventef@hotmail.com</w:t>
            </w:r>
          </w:p>
          <w:p w:rsidR="00053B14" w:rsidRPr="003B4849" w:rsidRDefault="00053B14" w:rsidP="00726C58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42" w:right="-108" w:hanging="142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 w:rsidRPr="003B4849">
              <w:rPr>
                <w:rFonts w:cs="Calibri"/>
                <w:bCs/>
                <w:color w:val="1F497D" w:themeColor="text2"/>
                <w:spacing w:val="1"/>
                <w:position w:val="1"/>
              </w:rPr>
              <w:t>Dirección: P</w:t>
            </w:r>
            <w:r w:rsidR="00726C58">
              <w:rPr>
                <w:rFonts w:cs="Calibri"/>
                <w:bCs/>
                <w:color w:val="1F497D" w:themeColor="text2"/>
                <w:spacing w:val="1"/>
                <w:position w:val="1"/>
              </w:rPr>
              <w:t>asa</w:t>
            </w:r>
            <w:r w:rsidRPr="003B4849">
              <w:rPr>
                <w:rFonts w:cs="Calibri"/>
                <w:bCs/>
                <w:color w:val="1F497D" w:themeColor="text2"/>
                <w:spacing w:val="1"/>
                <w:position w:val="1"/>
              </w:rPr>
              <w:t>je Mina San Gregorio</w:t>
            </w:r>
            <w:r w:rsidR="00841709" w:rsidRPr="003B4849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  </w:t>
            </w:r>
            <w:r w:rsidRPr="003B4849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Nº 72, Villa San Andrés, Copiapó</w:t>
            </w:r>
          </w:p>
          <w:p w:rsidR="00053B14" w:rsidRDefault="00053B14"/>
          <w:p w:rsidR="00330AB6" w:rsidRPr="00330AB6" w:rsidRDefault="00CA6F33" w:rsidP="00330AB6">
            <w:pPr>
              <w:ind w:right="-108"/>
              <w:jc w:val="center"/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  <w:t>DATOS PERSONALES</w:t>
            </w:r>
          </w:p>
          <w:p w:rsidR="00330AB6" w:rsidRDefault="00F77425" w:rsidP="00330AB6">
            <w:pPr>
              <w:ind w:right="-108"/>
              <w:jc w:val="center"/>
            </w:pPr>
            <w:r>
              <w:rPr>
                <w:noProof/>
                <w:lang w:eastAsia="es-ES"/>
              </w:rPr>
              <w:pict>
                <v:shape id="_x0000_s1046" type="#_x0000_t32" style="position:absolute;left:0;text-align:left;margin-left:-1.95pt;margin-top:5pt;width:152.15pt;height:0;z-index:251663360" o:connectortype="straight" strokecolor="#4f81bd [3204]" strokeweight="2pt"/>
              </w:pict>
            </w:r>
          </w:p>
          <w:p w:rsidR="00330AB6" w:rsidRDefault="00CA6F33" w:rsidP="00CA6F33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142" w:right="-108" w:hanging="142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>RUT: 15.611.456-1</w:t>
            </w:r>
          </w:p>
          <w:p w:rsidR="00CA6F33" w:rsidRDefault="00AF106D" w:rsidP="00CA6F33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142" w:right="-108" w:hanging="142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>F.</w:t>
            </w:r>
            <w:r w:rsidR="00CA6F33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 NACIMIENTO: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29-11-1983</w:t>
            </w:r>
          </w:p>
          <w:p w:rsidR="00AF106D" w:rsidRPr="00CA6F33" w:rsidRDefault="00AF106D" w:rsidP="00CA6F33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142" w:right="-108" w:hanging="142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>ESTADO CIVIL: Soltero</w:t>
            </w:r>
          </w:p>
          <w:p w:rsidR="00330AB6" w:rsidRDefault="00330AB6"/>
          <w:p w:rsidR="00330AB6" w:rsidRPr="00330AB6" w:rsidRDefault="00AF106D" w:rsidP="003B4849">
            <w:pPr>
              <w:ind w:left="-142" w:right="-108"/>
              <w:jc w:val="center"/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  <w:t>L</w:t>
            </w:r>
            <w:r w:rsidR="00330AB6" w:rsidRPr="00330AB6"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  <w:t>O</w:t>
            </w: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  <w:t>GROS</w:t>
            </w:r>
          </w:p>
          <w:p w:rsidR="00AF106D" w:rsidRDefault="00F77425" w:rsidP="00AF106D">
            <w:pPr>
              <w:ind w:right="-108"/>
              <w:jc w:val="center"/>
              <w:rPr>
                <w:rFonts w:cs="Calibri"/>
                <w:color w:val="000000"/>
                <w:position w:val="1"/>
              </w:rPr>
            </w:pPr>
            <w:r w:rsidRPr="00F77425">
              <w:rPr>
                <w:noProof/>
                <w:lang w:eastAsia="es-ES"/>
              </w:rPr>
              <w:pict>
                <v:shape id="_x0000_s1047" type="#_x0000_t32" style="position:absolute;left:0;text-align:left;margin-left:-.05pt;margin-top:4.05pt;width:152.15pt;height:0;z-index:251665408" o:connectortype="straight" strokecolor="#4f81bd [3204]" strokeweight="2pt"/>
              </w:pict>
            </w:r>
          </w:p>
          <w:p w:rsidR="00AF106D" w:rsidRPr="00AF106D" w:rsidRDefault="00AF106D" w:rsidP="00AF106D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42" w:right="-108" w:hanging="142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Tercer Lugar  del “Primer concurso Nacional de Investigación y Desarrollo del recurso  agua para  jóvenes estudiantes 2000-2001,  con el  Proyecto  “Economía y Recuperación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de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aguas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utilizando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arcillas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especiales”.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Patrocinado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por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Ministerio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de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Obras Públicas, CONICYT, Instituto de Ingenieros y Comité chileno para el programa Hidrológico Internacional.</w:t>
            </w:r>
          </w:p>
          <w:p w:rsidR="00AF106D" w:rsidRPr="00AF106D" w:rsidRDefault="00AF106D" w:rsidP="00AF106D">
            <w:pPr>
              <w:pStyle w:val="Prrafodelista"/>
              <w:spacing w:before="240"/>
              <w:ind w:left="318" w:right="-108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</w:p>
          <w:p w:rsidR="00AF106D" w:rsidRPr="00C726BB" w:rsidRDefault="00AF106D" w:rsidP="003A083F">
            <w:pPr>
              <w:pStyle w:val="Prrafodelista"/>
              <w:numPr>
                <w:ilvl w:val="0"/>
                <w:numId w:val="1"/>
              </w:numPr>
              <w:spacing w:before="240" w:line="276" w:lineRule="auto"/>
              <w:ind w:left="176" w:right="-108" w:hanging="176"/>
              <w:rPr>
                <w:rFonts w:cs="Calibri"/>
                <w:color w:val="000000"/>
              </w:rPr>
            </w:pP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Tercer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lugar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a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nivel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Regional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y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Segundo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lugar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a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nivel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Provincial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Octubre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2001,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con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Proyecto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“Así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se puede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sembrar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el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Desierto,”.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Patrocinado por 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CONICYT,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UDA</w:t>
            </w:r>
            <w:r w:rsidRPr="00AF106D">
              <w:rPr>
                <w:rFonts w:cs="Calibri"/>
                <w:bCs/>
                <w:color w:val="1F497D" w:themeColor="text2"/>
                <w:spacing w:val="1"/>
                <w:position w:val="1"/>
              </w:rPr>
              <w:t>, Museo Regional de Atacama.</w:t>
            </w:r>
          </w:p>
          <w:p w:rsidR="00330AB6" w:rsidRDefault="00330AB6" w:rsidP="003B4849">
            <w:pPr>
              <w:pStyle w:val="Prrafodelista"/>
              <w:ind w:left="426" w:right="-108"/>
            </w:pPr>
          </w:p>
          <w:p w:rsidR="00AF106D" w:rsidRDefault="00AF106D" w:rsidP="003B4849">
            <w:pPr>
              <w:pStyle w:val="Prrafodelista"/>
              <w:ind w:left="426" w:right="-108"/>
            </w:pPr>
          </w:p>
          <w:p w:rsidR="003A083F" w:rsidRDefault="003A083F" w:rsidP="00AF106D">
            <w:pPr>
              <w:jc w:val="center"/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</w:pPr>
          </w:p>
          <w:p w:rsidR="003A083F" w:rsidRDefault="003A083F" w:rsidP="00AF106D">
            <w:pPr>
              <w:jc w:val="center"/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</w:pPr>
          </w:p>
          <w:p w:rsidR="008A5812" w:rsidRDefault="008A5812" w:rsidP="00AF106D">
            <w:pPr>
              <w:jc w:val="center"/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</w:pPr>
          </w:p>
          <w:p w:rsidR="00AF106D" w:rsidRPr="00AF106D" w:rsidRDefault="00AF106D" w:rsidP="00AF106D">
            <w:pPr>
              <w:jc w:val="center"/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  <w:t>IDIOMAS</w:t>
            </w:r>
          </w:p>
          <w:p w:rsidR="006F3F12" w:rsidRPr="006F3F12" w:rsidRDefault="00F77425" w:rsidP="00AF106D">
            <w:pPr>
              <w:pStyle w:val="Prrafodelista"/>
              <w:ind w:left="34" w:right="-108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 w:rsidRPr="00F77425">
              <w:rPr>
                <w:rFonts w:cs="Calibri"/>
                <w:b/>
                <w:bCs/>
                <w:noProof/>
                <w:color w:val="1F497D" w:themeColor="text2"/>
                <w:spacing w:val="1"/>
                <w:position w:val="1"/>
                <w:sz w:val="32"/>
                <w:lang w:eastAsia="es-ES"/>
              </w:rPr>
              <w:pict>
                <v:shape id="_x0000_s1048" type="#_x0000_t32" style="position:absolute;left:0;text-align:left;margin-left:-2pt;margin-top:4.95pt;width:152.15pt;height:0;z-index:251666432" o:connectortype="straight" strokecolor="#4f81bd [3204]" strokeweight="2pt"/>
              </w:pict>
            </w:r>
          </w:p>
          <w:tbl>
            <w:tblPr>
              <w:tblStyle w:val="Tablaconcuadrcula"/>
              <w:tblW w:w="0" w:type="auto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135"/>
              <w:gridCol w:w="306"/>
              <w:gridCol w:w="236"/>
              <w:gridCol w:w="283"/>
              <w:gridCol w:w="284"/>
              <w:gridCol w:w="450"/>
            </w:tblGrid>
            <w:tr w:rsidR="006F3F12" w:rsidTr="00FE3043">
              <w:tc>
                <w:tcPr>
                  <w:tcW w:w="1135" w:type="dxa"/>
                </w:tcPr>
                <w:p w:rsidR="006F3F12" w:rsidRDefault="00582583" w:rsidP="00AF106D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  <w:r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  <w:t>ESPAÑOL</w:t>
                  </w:r>
                  <w:r w:rsidR="006F3F12"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  <w:t>:</w:t>
                  </w:r>
                </w:p>
              </w:tc>
              <w:tc>
                <w:tcPr>
                  <w:tcW w:w="306" w:type="dxa"/>
                  <w:shd w:val="clear" w:color="auto" w:fill="4F81BD" w:themeFill="accent1"/>
                </w:tcPr>
                <w:p w:rsidR="006F3F12" w:rsidRDefault="006F3F12" w:rsidP="00AF106D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  <w:tc>
                <w:tcPr>
                  <w:tcW w:w="236" w:type="dxa"/>
                  <w:shd w:val="clear" w:color="auto" w:fill="4F81BD" w:themeFill="accent1"/>
                </w:tcPr>
                <w:p w:rsidR="006F3F12" w:rsidRDefault="006F3F12" w:rsidP="00AF106D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  <w:tc>
                <w:tcPr>
                  <w:tcW w:w="283" w:type="dxa"/>
                  <w:shd w:val="clear" w:color="auto" w:fill="4F81BD" w:themeFill="accent1"/>
                </w:tcPr>
                <w:p w:rsidR="006F3F12" w:rsidRDefault="006F3F12" w:rsidP="00AF106D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  <w:tc>
                <w:tcPr>
                  <w:tcW w:w="284" w:type="dxa"/>
                  <w:shd w:val="clear" w:color="auto" w:fill="4F81BD" w:themeFill="accent1"/>
                </w:tcPr>
                <w:p w:rsidR="006F3F12" w:rsidRDefault="006F3F12" w:rsidP="00AF106D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  <w:tc>
                <w:tcPr>
                  <w:tcW w:w="450" w:type="dxa"/>
                  <w:shd w:val="clear" w:color="auto" w:fill="4F81BD" w:themeFill="accent1"/>
                </w:tcPr>
                <w:p w:rsidR="006F3F12" w:rsidRDefault="006F3F12" w:rsidP="00AF106D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</w:tr>
          </w:tbl>
          <w:p w:rsidR="00AF106D" w:rsidRPr="006F3F12" w:rsidRDefault="00AF106D" w:rsidP="00AF106D">
            <w:pPr>
              <w:pStyle w:val="Prrafodelista"/>
              <w:ind w:left="34" w:right="-108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1164"/>
              <w:gridCol w:w="542"/>
              <w:gridCol w:w="1017"/>
            </w:tblGrid>
            <w:tr w:rsidR="006F3F12" w:rsidTr="00FE3043">
              <w:tc>
                <w:tcPr>
                  <w:tcW w:w="11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4F81BD" w:themeColor="accent1"/>
                  </w:tcBorders>
                </w:tcPr>
                <w:p w:rsidR="006F3F12" w:rsidRDefault="00582583" w:rsidP="00582583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  <w:r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  <w:t>INGLES</w:t>
                  </w:r>
                  <w:r w:rsidR="006F3F12"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  <w:t>:</w:t>
                  </w:r>
                </w:p>
              </w:tc>
              <w:tc>
                <w:tcPr>
                  <w:tcW w:w="54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4F81BD" w:themeFill="accent1"/>
                </w:tcPr>
                <w:p w:rsidR="006F3F12" w:rsidRDefault="006F3F12" w:rsidP="001935B5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6F3F12" w:rsidRDefault="006F3F12" w:rsidP="001935B5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</w:tr>
          </w:tbl>
          <w:p w:rsidR="00330AB6" w:rsidRDefault="00330AB6"/>
          <w:p w:rsidR="00582583" w:rsidRDefault="00582583"/>
          <w:p w:rsidR="00582583" w:rsidRPr="00AF106D" w:rsidRDefault="00582583" w:rsidP="00582583">
            <w:pPr>
              <w:jc w:val="center"/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  <w:t>OFIMATICA</w:t>
            </w:r>
          </w:p>
          <w:p w:rsidR="00582583" w:rsidRDefault="00F77425">
            <w:r w:rsidRPr="00F77425">
              <w:rPr>
                <w:rFonts w:cs="Calibri"/>
                <w:b/>
                <w:bCs/>
                <w:noProof/>
                <w:color w:val="1F497D" w:themeColor="text2"/>
                <w:spacing w:val="1"/>
                <w:position w:val="1"/>
                <w:sz w:val="32"/>
                <w:lang w:eastAsia="es-ES"/>
              </w:rPr>
              <w:pict>
                <v:shape id="_x0000_s1049" type="#_x0000_t32" style="position:absolute;margin-left:-2pt;margin-top:2.05pt;width:152.15pt;height:0;z-index:251667456" o:connectortype="straight" strokecolor="#4f81bd [3204]" strokeweight="2pt"/>
              </w:pict>
            </w:r>
          </w:p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1305"/>
              <w:gridCol w:w="542"/>
              <w:gridCol w:w="876"/>
            </w:tblGrid>
            <w:tr w:rsidR="00582583" w:rsidTr="00FE3043">
              <w:tc>
                <w:tcPr>
                  <w:tcW w:w="130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4F81BD" w:themeColor="accent1"/>
                  </w:tcBorders>
                </w:tcPr>
                <w:p w:rsidR="00582583" w:rsidRDefault="00582583" w:rsidP="00582583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  <w:r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  <w:t>MS WORD</w:t>
                  </w:r>
                </w:p>
              </w:tc>
              <w:tc>
                <w:tcPr>
                  <w:tcW w:w="54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4F81BD" w:themeFill="accent1"/>
                </w:tcPr>
                <w:p w:rsidR="00582583" w:rsidRDefault="00582583" w:rsidP="001935B5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4F81BD" w:themeFill="accent1"/>
                </w:tcPr>
                <w:p w:rsidR="00582583" w:rsidRDefault="00582583" w:rsidP="001935B5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</w:tr>
          </w:tbl>
          <w:p w:rsidR="00582583" w:rsidRDefault="00582583"/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1305"/>
              <w:gridCol w:w="542"/>
              <w:gridCol w:w="876"/>
            </w:tblGrid>
            <w:tr w:rsidR="00582583" w:rsidTr="00FE3043">
              <w:tc>
                <w:tcPr>
                  <w:tcW w:w="130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4F81BD" w:themeColor="accent1"/>
                  </w:tcBorders>
                </w:tcPr>
                <w:p w:rsidR="00582583" w:rsidRDefault="00582583" w:rsidP="00582583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  <w:r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  <w:t>MS EXCEL</w:t>
                  </w:r>
                </w:p>
              </w:tc>
              <w:tc>
                <w:tcPr>
                  <w:tcW w:w="54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4F81BD" w:themeFill="accent1"/>
                </w:tcPr>
                <w:p w:rsidR="00582583" w:rsidRDefault="00582583" w:rsidP="001935B5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4F81BD" w:themeFill="accent1"/>
                </w:tcPr>
                <w:p w:rsidR="00582583" w:rsidRDefault="00582583" w:rsidP="001935B5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</w:tr>
          </w:tbl>
          <w:p w:rsidR="00582583" w:rsidRDefault="00582583"/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1305"/>
              <w:gridCol w:w="542"/>
              <w:gridCol w:w="876"/>
            </w:tblGrid>
            <w:tr w:rsidR="00582583" w:rsidTr="00FE3043">
              <w:tc>
                <w:tcPr>
                  <w:tcW w:w="130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4F81BD" w:themeColor="accent1"/>
                  </w:tcBorders>
                </w:tcPr>
                <w:p w:rsidR="00582583" w:rsidRDefault="00582583" w:rsidP="00582583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  <w:r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  <w:t>MS PPT</w:t>
                  </w:r>
                </w:p>
              </w:tc>
              <w:tc>
                <w:tcPr>
                  <w:tcW w:w="54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4F81BD" w:themeFill="accent1"/>
                </w:tcPr>
                <w:p w:rsidR="00582583" w:rsidRDefault="00582583" w:rsidP="001935B5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4F81BD" w:themeFill="accent1"/>
                </w:tcPr>
                <w:p w:rsidR="00582583" w:rsidRDefault="00582583" w:rsidP="001935B5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</w:tr>
          </w:tbl>
          <w:p w:rsidR="00582583" w:rsidRDefault="00582583"/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1305"/>
              <w:gridCol w:w="542"/>
              <w:gridCol w:w="876"/>
            </w:tblGrid>
            <w:tr w:rsidR="00582583" w:rsidTr="00FE3043">
              <w:tc>
                <w:tcPr>
                  <w:tcW w:w="130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4F81BD" w:themeColor="accent1"/>
                  </w:tcBorders>
                </w:tcPr>
                <w:p w:rsidR="00582583" w:rsidRDefault="00FE3043" w:rsidP="00FE3043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  <w:r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  <w:t xml:space="preserve">SURPAC </w:t>
                  </w:r>
                </w:p>
              </w:tc>
              <w:tc>
                <w:tcPr>
                  <w:tcW w:w="54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4F81BD" w:themeFill="accent1"/>
                </w:tcPr>
                <w:p w:rsidR="00582583" w:rsidRDefault="00582583" w:rsidP="001935B5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582583" w:rsidRDefault="00582583" w:rsidP="001935B5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</w:tr>
          </w:tbl>
          <w:p w:rsidR="00582583" w:rsidRDefault="00582583"/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1305"/>
              <w:gridCol w:w="542"/>
              <w:gridCol w:w="876"/>
            </w:tblGrid>
            <w:tr w:rsidR="00582583" w:rsidTr="00FE3043">
              <w:tc>
                <w:tcPr>
                  <w:tcW w:w="130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4F81BD" w:themeColor="accent1"/>
                  </w:tcBorders>
                </w:tcPr>
                <w:p w:rsidR="00582583" w:rsidRDefault="000128A7" w:rsidP="001935B5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  <w:r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  <w:t>AUTOCAD</w:t>
                  </w:r>
                </w:p>
              </w:tc>
              <w:tc>
                <w:tcPr>
                  <w:tcW w:w="54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4F81BD" w:themeFill="accent1"/>
                </w:tcPr>
                <w:p w:rsidR="00582583" w:rsidRDefault="00582583" w:rsidP="001935B5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582583" w:rsidRDefault="00582583" w:rsidP="001935B5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</w:tr>
          </w:tbl>
          <w:p w:rsidR="00582583" w:rsidRDefault="00582583"/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1305"/>
              <w:gridCol w:w="542"/>
              <w:gridCol w:w="876"/>
            </w:tblGrid>
            <w:tr w:rsidR="00FE3043" w:rsidTr="00196A87">
              <w:tc>
                <w:tcPr>
                  <w:tcW w:w="130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4F81BD" w:themeColor="accent1"/>
                  </w:tcBorders>
                </w:tcPr>
                <w:p w:rsidR="00FE3043" w:rsidRDefault="00FE3043" w:rsidP="00FE3043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  <w:r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  <w:t>VULCAN</w:t>
                  </w:r>
                </w:p>
              </w:tc>
              <w:tc>
                <w:tcPr>
                  <w:tcW w:w="54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4F81BD" w:themeFill="accent1"/>
                </w:tcPr>
                <w:p w:rsidR="00FE3043" w:rsidRDefault="00FE3043" w:rsidP="00196A87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FE3043" w:rsidRDefault="00FE3043" w:rsidP="00196A87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</w:tr>
          </w:tbl>
          <w:p w:rsidR="00FE3043" w:rsidRDefault="00FE3043" w:rsidP="00FE3043"/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1305"/>
              <w:gridCol w:w="542"/>
              <w:gridCol w:w="876"/>
            </w:tblGrid>
            <w:tr w:rsidR="00FE3043" w:rsidTr="00196A87">
              <w:tc>
                <w:tcPr>
                  <w:tcW w:w="130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4F81BD" w:themeColor="accent1"/>
                  </w:tcBorders>
                </w:tcPr>
                <w:p w:rsidR="00FE3043" w:rsidRDefault="00FE3043" w:rsidP="00FE3043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  <w:r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  <w:t>MINESCHED</w:t>
                  </w:r>
                </w:p>
              </w:tc>
              <w:tc>
                <w:tcPr>
                  <w:tcW w:w="54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4F81BD" w:themeFill="accent1"/>
                </w:tcPr>
                <w:p w:rsidR="00FE3043" w:rsidRDefault="00FE3043" w:rsidP="00196A87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:rsidR="00FE3043" w:rsidRDefault="00FE3043" w:rsidP="00196A87">
                  <w:pPr>
                    <w:pStyle w:val="Prrafodelista"/>
                    <w:ind w:left="0" w:right="-108"/>
                    <w:rPr>
                      <w:rFonts w:cs="Calibri"/>
                      <w:bCs/>
                      <w:color w:val="1F497D" w:themeColor="text2"/>
                      <w:spacing w:val="1"/>
                      <w:position w:val="1"/>
                    </w:rPr>
                  </w:pPr>
                </w:p>
              </w:tc>
            </w:tr>
          </w:tbl>
          <w:p w:rsidR="00FE3043" w:rsidRDefault="00FE3043"/>
          <w:p w:rsidR="007E2B7A" w:rsidRDefault="007E2B7A"/>
          <w:p w:rsidR="007E2B7A" w:rsidRPr="00AF106D" w:rsidRDefault="007E2B7A" w:rsidP="007E2B7A">
            <w:pPr>
              <w:jc w:val="center"/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  <w:t>O</w:t>
            </w:r>
            <w:r w:rsidR="003A083F"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  <w:t>TROS ANTECEDENTES</w:t>
            </w:r>
          </w:p>
          <w:p w:rsidR="003A083F" w:rsidRDefault="00F77425">
            <w:r w:rsidRPr="00F77425">
              <w:rPr>
                <w:rFonts w:cs="Calibri"/>
                <w:b/>
                <w:bCs/>
                <w:noProof/>
                <w:color w:val="1F497D" w:themeColor="text2"/>
                <w:spacing w:val="1"/>
                <w:position w:val="1"/>
                <w:sz w:val="32"/>
                <w:lang w:eastAsia="es-ES"/>
              </w:rPr>
              <w:pict>
                <v:shape id="_x0000_s1051" type="#_x0000_t32" style="position:absolute;margin-left:-2pt;margin-top:3.15pt;width:152.15pt;height:0;z-index:251669504" o:connectortype="straight" strokecolor="#4f81bd [3204]" strokeweight="2pt"/>
              </w:pict>
            </w:r>
          </w:p>
          <w:p w:rsidR="003A083F" w:rsidRPr="003A083F" w:rsidRDefault="003A083F" w:rsidP="00680FE2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032" w:hanging="142"/>
              <w:rPr>
                <w:rFonts w:cs="Calibri"/>
                <w:color w:val="1F497D" w:themeColor="text2"/>
                <w:position w:val="-1"/>
              </w:rPr>
            </w:pPr>
            <w:r>
              <w:rPr>
                <w:rFonts w:cs="Calibri"/>
                <w:color w:val="1F497D" w:themeColor="text2"/>
                <w:spacing w:val="1"/>
                <w:position w:val="-1"/>
              </w:rPr>
              <w:t>LICENC</w:t>
            </w:r>
            <w:r w:rsidRPr="003A083F">
              <w:rPr>
                <w:rFonts w:cs="Calibri"/>
                <w:color w:val="1F497D" w:themeColor="text2"/>
                <w:spacing w:val="1"/>
                <w:position w:val="-1"/>
              </w:rPr>
              <w:t>IA CONDUCIR CLASE B</w:t>
            </w:r>
          </w:p>
          <w:p w:rsidR="003A083F" w:rsidRDefault="003A083F" w:rsidP="00680FE2">
            <w:pPr>
              <w:widowControl w:val="0"/>
              <w:autoSpaceDE w:val="0"/>
              <w:autoSpaceDN w:val="0"/>
              <w:adjustRightInd w:val="0"/>
              <w:ind w:left="176" w:right="141" w:hanging="142"/>
              <w:rPr>
                <w:rFonts w:cs="Calibri"/>
                <w:color w:val="1F497D" w:themeColor="text2"/>
                <w:position w:val="-1"/>
              </w:rPr>
            </w:pPr>
          </w:p>
          <w:p w:rsidR="003A083F" w:rsidRPr="003A083F" w:rsidRDefault="003A083F" w:rsidP="00680FE2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141" w:hanging="142"/>
              <w:rPr>
                <w:rFonts w:cs="Calibri"/>
                <w:color w:val="1F497D" w:themeColor="text2"/>
                <w:position w:val="-1"/>
              </w:rPr>
            </w:pPr>
            <w:r w:rsidRPr="003A083F">
              <w:rPr>
                <w:rFonts w:cs="Calibri"/>
                <w:color w:val="1F497D" w:themeColor="text2"/>
                <w:position w:val="-1"/>
              </w:rPr>
              <w:t>LICENCIA PROGRAMADOR CALCULISTA</w:t>
            </w:r>
            <w:r w:rsidR="00FE3043">
              <w:rPr>
                <w:rFonts w:cs="Calibri"/>
                <w:color w:val="1F497D" w:themeColor="text2"/>
                <w:position w:val="-1"/>
              </w:rPr>
              <w:t xml:space="preserve"> DE EXPLOSIVOS</w:t>
            </w:r>
          </w:p>
          <w:p w:rsidR="007E2B7A" w:rsidRDefault="007E2B7A"/>
          <w:p w:rsidR="003A083F" w:rsidRDefault="003A083F"/>
          <w:p w:rsidR="003A083F" w:rsidRPr="00AF106D" w:rsidRDefault="003A083F" w:rsidP="003A083F">
            <w:pPr>
              <w:jc w:val="center"/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  <w:t>CAPACITACION</w:t>
            </w:r>
          </w:p>
          <w:p w:rsidR="003A083F" w:rsidRDefault="00F77425" w:rsidP="003A083F">
            <w:pPr>
              <w:rPr>
                <w:rFonts w:cs="Calibri"/>
                <w:color w:val="1F497D" w:themeColor="text2"/>
              </w:rPr>
            </w:pPr>
            <w:r w:rsidRPr="00F77425">
              <w:rPr>
                <w:rFonts w:cs="Calibri"/>
                <w:b/>
                <w:bCs/>
                <w:noProof/>
                <w:color w:val="1F497D" w:themeColor="text2"/>
                <w:spacing w:val="1"/>
                <w:position w:val="1"/>
                <w:sz w:val="32"/>
                <w:lang w:eastAsia="es-ES"/>
              </w:rPr>
              <w:pict>
                <v:shape id="_x0000_s1052" type="#_x0000_t32" style="position:absolute;margin-left:-3.9pt;margin-top:1.9pt;width:152.15pt;height:0;z-index:251670528" o:connectortype="straight" strokecolor="#4f81bd [3204]" strokeweight="2pt"/>
              </w:pict>
            </w:r>
          </w:p>
          <w:p w:rsidR="003A083F" w:rsidRDefault="003A083F" w:rsidP="00680FE2">
            <w:pPr>
              <w:pStyle w:val="Prrafodelista"/>
              <w:numPr>
                <w:ilvl w:val="0"/>
                <w:numId w:val="9"/>
              </w:numPr>
              <w:ind w:left="176" w:hanging="118"/>
              <w:rPr>
                <w:rFonts w:cs="Calibri"/>
                <w:color w:val="1F497D" w:themeColor="text2"/>
              </w:rPr>
            </w:pPr>
            <w:r w:rsidRPr="003A083F">
              <w:rPr>
                <w:rFonts w:cs="Calibri"/>
                <w:color w:val="1F497D" w:themeColor="text2"/>
              </w:rPr>
              <w:t>Curso: “</w:t>
            </w:r>
            <w:r w:rsidR="00FE3043">
              <w:rPr>
                <w:rFonts w:cs="Calibri"/>
                <w:color w:val="1F497D" w:themeColor="text2"/>
              </w:rPr>
              <w:t>Diseño y Planificación subterránea SLS, mayo 2016, OTEC Asesorías Mineras Ltda</w:t>
            </w:r>
            <w:r w:rsidRPr="003A083F">
              <w:rPr>
                <w:rFonts w:cs="Calibri"/>
                <w:color w:val="1F497D" w:themeColor="text2"/>
              </w:rPr>
              <w:t>.</w:t>
            </w:r>
          </w:p>
          <w:p w:rsidR="003A083F" w:rsidRPr="003A083F" w:rsidRDefault="003A083F" w:rsidP="00680FE2">
            <w:pPr>
              <w:pStyle w:val="Prrafodelista"/>
              <w:ind w:left="176"/>
              <w:rPr>
                <w:rFonts w:cs="Calibri"/>
                <w:color w:val="1F497D" w:themeColor="text2"/>
              </w:rPr>
            </w:pPr>
          </w:p>
          <w:p w:rsidR="003A083F" w:rsidRDefault="003A083F" w:rsidP="00680FE2">
            <w:pPr>
              <w:pStyle w:val="Prrafodelista"/>
              <w:numPr>
                <w:ilvl w:val="0"/>
                <w:numId w:val="9"/>
              </w:numPr>
              <w:ind w:left="176" w:hanging="118"/>
              <w:rPr>
                <w:rFonts w:cs="Calibri"/>
                <w:color w:val="1F497D" w:themeColor="text2"/>
              </w:rPr>
            </w:pPr>
            <w:r w:rsidRPr="003A083F">
              <w:rPr>
                <w:rFonts w:cs="Calibri"/>
                <w:color w:val="1F497D" w:themeColor="text2"/>
              </w:rPr>
              <w:t>Curso: “Preparación y Evaluación de Proyectos de Inversión”, Marzo-Abril 2007, Les Hall</w:t>
            </w:r>
            <w:r>
              <w:rPr>
                <w:rFonts w:cs="Calibri"/>
                <w:color w:val="1F497D" w:themeColor="text2"/>
              </w:rPr>
              <w:t>es</w:t>
            </w:r>
          </w:p>
          <w:p w:rsidR="003A083F" w:rsidRPr="003A083F" w:rsidRDefault="003A083F" w:rsidP="00680FE2">
            <w:pPr>
              <w:pStyle w:val="Prrafodelista"/>
              <w:ind w:left="176"/>
              <w:rPr>
                <w:rFonts w:cs="Calibri"/>
                <w:color w:val="1F497D" w:themeColor="text2"/>
              </w:rPr>
            </w:pPr>
          </w:p>
          <w:p w:rsidR="003A083F" w:rsidRPr="003A083F" w:rsidRDefault="003A083F" w:rsidP="00680FE2">
            <w:pPr>
              <w:pStyle w:val="Prrafodelista"/>
              <w:numPr>
                <w:ilvl w:val="0"/>
                <w:numId w:val="9"/>
              </w:numPr>
              <w:ind w:left="176" w:hanging="118"/>
            </w:pPr>
            <w:r w:rsidRPr="003A083F">
              <w:rPr>
                <w:rFonts w:cs="Calibri"/>
                <w:color w:val="1F497D" w:themeColor="text2"/>
              </w:rPr>
              <w:t>Curso: Asistente en curso “Aplicación del Reglamento de Seguridad Minera y Reglamentos específicos de Faenas Mineras</w:t>
            </w:r>
          </w:p>
        </w:tc>
        <w:tc>
          <w:tcPr>
            <w:tcW w:w="8256" w:type="dxa"/>
            <w:tcBorders>
              <w:left w:val="single" w:sz="4" w:space="0" w:color="1F497D" w:themeColor="text2"/>
            </w:tcBorders>
          </w:tcPr>
          <w:p w:rsidR="00A65C3F" w:rsidRPr="003F0F5F" w:rsidRDefault="00A65C3F" w:rsidP="00987840">
            <w:pPr>
              <w:ind w:right="-108"/>
              <w:jc w:val="center"/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</w:pPr>
            <w:r w:rsidRPr="003F0F5F"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  <w:lastRenderedPageBreak/>
              <w:t>TRAYECTORIA PROFESIONAL</w:t>
            </w:r>
          </w:p>
          <w:p w:rsidR="00A65C3F" w:rsidRDefault="00A65C3F" w:rsidP="00A65C3F">
            <w:pPr>
              <w:ind w:right="-108"/>
              <w:rPr>
                <w:b/>
                <w:color w:val="0F243E" w:themeColor="text2" w:themeShade="80"/>
                <w:sz w:val="28"/>
              </w:rPr>
            </w:pPr>
          </w:p>
          <w:p w:rsidR="00A65C3F" w:rsidRPr="00A65C3F" w:rsidRDefault="00A65C3F" w:rsidP="00A65C3F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</w:pPr>
            <w:r w:rsidRPr="00A65C3F"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  <w:t>EMPRESA JOCELYN MORENO JMT</w:t>
            </w:r>
          </w:p>
          <w:p w:rsidR="00A65C3F" w:rsidRDefault="00A65C3F" w:rsidP="00A65C3F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 xml:space="preserve">Agosto 2015 - A la fecha </w:t>
            </w:r>
          </w:p>
          <w:p w:rsidR="003F0F5F" w:rsidRDefault="00A65C3F" w:rsidP="00A65C3F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Jefe Obras Civiles.</w:t>
            </w:r>
          </w:p>
          <w:p w:rsidR="00A65C3F" w:rsidRDefault="003F0F5F" w:rsidP="00A65C3F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Faenas Alcaparrosa, Santos y Candelaria Norte</w:t>
            </w:r>
            <w:r w:rsidR="00A65C3F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 xml:space="preserve"> </w:t>
            </w:r>
          </w:p>
          <w:p w:rsidR="003F0F5F" w:rsidRPr="000E47DE" w:rsidRDefault="000E47DE" w:rsidP="000E47DE">
            <w:pPr>
              <w:pStyle w:val="Prrafodelista"/>
              <w:numPr>
                <w:ilvl w:val="0"/>
                <w:numId w:val="1"/>
              </w:numPr>
              <w:spacing w:before="240" w:line="276" w:lineRule="auto"/>
              <w:ind w:left="318" w:right="-108" w:hanging="284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>Responsable</w:t>
            </w:r>
            <w:r w:rsidR="0089572A"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de</w:t>
            </w:r>
            <w:r w:rsidR="00B0460B"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constru</w:t>
            </w:r>
            <w:r w:rsidR="007E2B7A">
              <w:rPr>
                <w:rFonts w:cs="Calibri"/>
                <w:bCs/>
                <w:color w:val="1F497D" w:themeColor="text2"/>
                <w:spacing w:val="1"/>
                <w:position w:val="1"/>
              </w:rPr>
              <w:t>ir</w:t>
            </w:r>
            <w:r w:rsidR="00B0460B"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dispositivos de ventilación (muros ciegos</w:t>
            </w:r>
            <w:r w:rsidR="007E2B7A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y </w:t>
            </w:r>
            <w:r w:rsidR="00B0460B"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con acceso, </w:t>
            </w:r>
            <w:r w:rsidR="007E2B7A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construcción </w:t>
            </w:r>
            <w:r w:rsidR="00B0460B"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>portones, instalación de ventiladores, entre otros)</w:t>
            </w:r>
            <w:r w:rsidR="003F0F5F"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>.</w:t>
            </w:r>
          </w:p>
          <w:p w:rsidR="0089572A" w:rsidRPr="000E47DE" w:rsidRDefault="0089572A" w:rsidP="000E47DE">
            <w:pPr>
              <w:pStyle w:val="Prrafodelista"/>
              <w:numPr>
                <w:ilvl w:val="0"/>
                <w:numId w:val="1"/>
              </w:numPr>
              <w:spacing w:before="240" w:line="276" w:lineRule="auto"/>
              <w:ind w:left="318" w:right="-108" w:hanging="284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>Supervisión, planificación, administración y coordinación de personal, maquinarias y recursos en función de programa</w:t>
            </w:r>
            <w:r w:rsid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de Obras Civiles</w:t>
            </w:r>
            <w:r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>.</w:t>
            </w:r>
          </w:p>
          <w:p w:rsidR="00B0460B" w:rsidRPr="000E47DE" w:rsidRDefault="00B0460B" w:rsidP="000E47DE">
            <w:pPr>
              <w:pStyle w:val="Prrafodelista"/>
              <w:numPr>
                <w:ilvl w:val="0"/>
                <w:numId w:val="1"/>
              </w:numPr>
              <w:spacing w:before="240" w:line="276" w:lineRule="auto"/>
              <w:ind w:left="318" w:right="-108" w:hanging="284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>Coordinar y negociar con proveedores, abastecimiento de materiales  a obras, supervisión y control de insumos.</w:t>
            </w:r>
          </w:p>
          <w:p w:rsidR="003F0F5F" w:rsidRPr="000E47DE" w:rsidRDefault="0089572A" w:rsidP="000E47DE">
            <w:pPr>
              <w:pStyle w:val="Prrafodelista"/>
              <w:numPr>
                <w:ilvl w:val="0"/>
                <w:numId w:val="1"/>
              </w:numPr>
              <w:spacing w:before="240" w:line="276" w:lineRule="auto"/>
              <w:ind w:left="318" w:right="-108" w:hanging="284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>Controlar cumplimiento de estándares de seguridad</w:t>
            </w:r>
            <w:r w:rsidR="006E1106"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>.</w:t>
            </w:r>
            <w:r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</w:t>
            </w:r>
          </w:p>
          <w:p w:rsidR="00726C58" w:rsidRDefault="00726C58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</w:pPr>
          </w:p>
          <w:p w:rsidR="00E775F6" w:rsidRPr="00A65C3F" w:rsidRDefault="00E775F6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</w:pPr>
            <w:r w:rsidRPr="00A65C3F"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  <w:t xml:space="preserve">EMPRESA </w:t>
            </w: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  <w:t>BRUNO DELPERO</w:t>
            </w:r>
          </w:p>
          <w:p w:rsidR="00E775F6" w:rsidRDefault="00E775F6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 xml:space="preserve">Octubre 2014 - Junio 2015 </w:t>
            </w:r>
          </w:p>
          <w:p w:rsidR="00E775F6" w:rsidRDefault="00E775F6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Líder de Cuadrilla de Tronadura</w:t>
            </w:r>
          </w:p>
          <w:p w:rsidR="00E775F6" w:rsidRDefault="00E775F6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 xml:space="preserve">Faena Atacama Kozan </w:t>
            </w:r>
          </w:p>
          <w:p w:rsidR="000E47DE" w:rsidRPr="000E47DE" w:rsidRDefault="000E47DE" w:rsidP="000E47DE">
            <w:pPr>
              <w:pStyle w:val="Prrafodelista"/>
              <w:numPr>
                <w:ilvl w:val="0"/>
                <w:numId w:val="1"/>
              </w:numPr>
              <w:spacing w:before="240" w:line="276" w:lineRule="auto"/>
              <w:ind w:left="318" w:right="-108" w:hanging="284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>Responsable</w:t>
            </w:r>
            <w:r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de </w:t>
            </w:r>
            <w:r w:rsidR="007E2B7A">
              <w:rPr>
                <w:rFonts w:cs="Calibri"/>
                <w:bCs/>
                <w:color w:val="1F497D" w:themeColor="text2"/>
                <w:spacing w:val="1"/>
                <w:position w:val="1"/>
              </w:rPr>
              <w:t>ejecución de programa de tronaduras (VCR</w:t>
            </w:r>
            <w:r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, 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>Realce</w:t>
            </w:r>
            <w:r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, 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>Banqueo</w:t>
            </w:r>
            <w:r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y 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>F</w:t>
            </w:r>
            <w:r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>rentes</w:t>
            </w:r>
            <w:r w:rsidR="007E2B7A">
              <w:rPr>
                <w:rFonts w:cs="Calibri"/>
                <w:bCs/>
                <w:color w:val="1F497D" w:themeColor="text2"/>
                <w:spacing w:val="1"/>
                <w:position w:val="1"/>
              </w:rPr>
              <w:t>, tronaduras secundarias)</w:t>
            </w:r>
            <w:r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>.</w:t>
            </w:r>
          </w:p>
          <w:p w:rsidR="000E47DE" w:rsidRPr="000E47DE" w:rsidRDefault="000E47DE" w:rsidP="000E47DE">
            <w:pPr>
              <w:pStyle w:val="Prrafodelista"/>
              <w:numPr>
                <w:ilvl w:val="0"/>
                <w:numId w:val="1"/>
              </w:numPr>
              <w:spacing w:before="240" w:line="276" w:lineRule="auto"/>
              <w:ind w:left="318" w:right="-108" w:hanging="284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>Supervisión, planificación, administración y coordinación de personal, maquinarias y recursos en función de programa de tronadura.</w:t>
            </w:r>
          </w:p>
          <w:p w:rsidR="00726C58" w:rsidRDefault="00726C58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</w:pPr>
          </w:p>
          <w:p w:rsidR="00E775F6" w:rsidRPr="00A65C3F" w:rsidRDefault="00E775F6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</w:pPr>
            <w:r w:rsidRPr="00A65C3F"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  <w:t xml:space="preserve">EMPRESA </w:t>
            </w: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  <w:t>FMA INGENIERIA Y CONSTRUCCION</w:t>
            </w:r>
          </w:p>
          <w:p w:rsidR="00E775F6" w:rsidRDefault="00E775F6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 xml:space="preserve">Junio 2014 - Septiembre 2014 </w:t>
            </w:r>
          </w:p>
          <w:p w:rsidR="00E775F6" w:rsidRDefault="00E775F6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Jefe de Turno Mina</w:t>
            </w:r>
          </w:p>
          <w:p w:rsidR="00E775F6" w:rsidRDefault="00E775F6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 xml:space="preserve">Faena Sol Naciente </w:t>
            </w:r>
          </w:p>
          <w:p w:rsidR="003B4849" w:rsidRPr="003B4849" w:rsidRDefault="003B4849" w:rsidP="003B4849">
            <w:pPr>
              <w:pStyle w:val="Prrafodelista"/>
              <w:numPr>
                <w:ilvl w:val="0"/>
                <w:numId w:val="1"/>
              </w:numPr>
              <w:spacing w:before="240" w:line="276" w:lineRule="auto"/>
              <w:ind w:left="318" w:right="-108" w:hanging="284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 w:rsidRPr="003B4849">
              <w:rPr>
                <w:rFonts w:cs="Calibri"/>
                <w:bCs/>
                <w:color w:val="1F497D" w:themeColor="text2"/>
                <w:spacing w:val="1"/>
                <w:position w:val="1"/>
              </w:rPr>
              <w:t>Responsable de las operaciones de Perforación, Tronadura, Ventilación, Acuñadura, Carguío y Transporte de Mineral y/o Estéril, Fortificación, entre otras.</w:t>
            </w:r>
          </w:p>
          <w:p w:rsidR="003B4849" w:rsidRPr="000E47DE" w:rsidRDefault="003B4849" w:rsidP="003B4849">
            <w:pPr>
              <w:pStyle w:val="Prrafodelista"/>
              <w:numPr>
                <w:ilvl w:val="0"/>
                <w:numId w:val="1"/>
              </w:numPr>
              <w:spacing w:before="240" w:line="276" w:lineRule="auto"/>
              <w:ind w:left="318" w:right="-108" w:hanging="284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>Supervisión, planificación, administración y coordinación de personal, maquinarias y recursos en función de programa.</w:t>
            </w:r>
          </w:p>
          <w:p w:rsidR="00AF106D" w:rsidRDefault="00AF106D"/>
          <w:p w:rsidR="00E775F6" w:rsidRPr="00A65C3F" w:rsidRDefault="00E775F6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</w:pPr>
            <w:r w:rsidRPr="00A65C3F"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  <w:t xml:space="preserve">EMPRESA </w:t>
            </w: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  <w:t>JCL MINING</w:t>
            </w:r>
          </w:p>
          <w:p w:rsidR="00E775F6" w:rsidRDefault="00E775F6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 xml:space="preserve">Octubre 2013 Mayo 2014 </w:t>
            </w:r>
          </w:p>
          <w:p w:rsidR="00E775F6" w:rsidRDefault="00E775F6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Supervisor de Terreno</w:t>
            </w:r>
          </w:p>
          <w:p w:rsidR="00E775F6" w:rsidRDefault="00E775F6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 xml:space="preserve">Faena Planta COEMIN </w:t>
            </w:r>
          </w:p>
          <w:p w:rsidR="00EE0389" w:rsidRDefault="00EE0389" w:rsidP="00EE0389">
            <w:pPr>
              <w:pStyle w:val="Prrafodelista"/>
              <w:numPr>
                <w:ilvl w:val="0"/>
                <w:numId w:val="1"/>
              </w:numPr>
              <w:spacing w:before="240" w:line="276" w:lineRule="auto"/>
              <w:ind w:left="318" w:right="-108" w:hanging="284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 w:rsidRPr="003B4849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Responsable de las operaciones 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de excavación y relleno granular compactado de la </w:t>
            </w:r>
            <w:r w:rsidR="00726C58">
              <w:rPr>
                <w:rFonts w:cs="Calibri"/>
                <w:bCs/>
                <w:color w:val="1F497D" w:themeColor="text2"/>
                <w:spacing w:val="1"/>
                <w:position w:val="1"/>
              </w:rPr>
              <w:t>línea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de tuberías en tranque Nº 1</w:t>
            </w:r>
            <w:r w:rsidR="00726C58">
              <w:rPr>
                <w:rFonts w:cs="Calibri"/>
                <w:bCs/>
                <w:color w:val="1F497D" w:themeColor="text2"/>
                <w:spacing w:val="1"/>
                <w:position w:val="1"/>
              </w:rPr>
              <w:t>.</w:t>
            </w:r>
          </w:p>
          <w:p w:rsidR="00726C58" w:rsidRPr="003B4849" w:rsidRDefault="00726C58" w:rsidP="00EE0389">
            <w:pPr>
              <w:pStyle w:val="Prrafodelista"/>
              <w:numPr>
                <w:ilvl w:val="0"/>
                <w:numId w:val="1"/>
              </w:numPr>
              <w:spacing w:before="240" w:line="276" w:lineRule="auto"/>
              <w:ind w:left="318" w:right="-108" w:hanging="284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 w:rsidRPr="00726C58">
              <w:rPr>
                <w:rFonts w:cs="Calibri"/>
                <w:bCs/>
                <w:color w:val="1F497D" w:themeColor="text2"/>
                <w:spacing w:val="1"/>
                <w:position w:val="1"/>
              </w:rPr>
              <w:t>Supervisar, planificar, administrar y coordinar personal, maquinaria y recursos para ejecución de Proyecto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>.</w:t>
            </w:r>
          </w:p>
          <w:p w:rsidR="007E2B7A" w:rsidRDefault="007E2B7A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</w:pPr>
          </w:p>
          <w:p w:rsidR="00E775F6" w:rsidRPr="00A65C3F" w:rsidRDefault="00E775F6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</w:pPr>
            <w:r w:rsidRPr="00A65C3F"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  <w:t xml:space="preserve">EMPRESA </w:t>
            </w:r>
            <w:r w:rsidR="004636F0"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  <w:t>F&amp;S FORTIFICACION Y SERVICIOS</w:t>
            </w:r>
          </w:p>
          <w:p w:rsidR="00E775F6" w:rsidRDefault="004636F0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 xml:space="preserve">Septiembre </w:t>
            </w:r>
            <w:r w:rsidR="00E775F6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201</w:t>
            </w: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2 - Septiembre 2013</w:t>
            </w:r>
            <w:r w:rsidR="00E775F6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 xml:space="preserve"> </w:t>
            </w:r>
          </w:p>
          <w:p w:rsidR="00E775F6" w:rsidRDefault="004636F0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Jefe de Turno Mina</w:t>
            </w:r>
          </w:p>
          <w:p w:rsidR="00E775F6" w:rsidRDefault="00E775F6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 xml:space="preserve">Faena </w:t>
            </w:r>
            <w:r w:rsidR="004636F0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Granate, PUCOBRE</w:t>
            </w:r>
          </w:p>
          <w:p w:rsidR="00726C58" w:rsidRPr="003B4849" w:rsidRDefault="00726C58" w:rsidP="00726C58">
            <w:pPr>
              <w:pStyle w:val="Prrafodelista"/>
              <w:numPr>
                <w:ilvl w:val="0"/>
                <w:numId w:val="1"/>
              </w:numPr>
              <w:spacing w:before="240" w:line="276" w:lineRule="auto"/>
              <w:ind w:left="318" w:right="-108" w:hanging="284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 w:rsidRPr="003B4849">
              <w:rPr>
                <w:rFonts w:cs="Calibri"/>
                <w:bCs/>
                <w:color w:val="1F497D" w:themeColor="text2"/>
                <w:spacing w:val="1"/>
                <w:position w:val="1"/>
              </w:rPr>
              <w:t>Responsable de las operaciones de Perforación, Tronadura, Ventilación, Acuñadura, Carguío y Transporte de Mineral y/o Estéril, Preparación de frentes, Fortificación, entre otras.</w:t>
            </w:r>
          </w:p>
          <w:p w:rsidR="00726C58" w:rsidRPr="000E47DE" w:rsidRDefault="00726C58" w:rsidP="00726C58">
            <w:pPr>
              <w:pStyle w:val="Prrafodelista"/>
              <w:numPr>
                <w:ilvl w:val="0"/>
                <w:numId w:val="1"/>
              </w:numPr>
              <w:spacing w:before="240" w:line="276" w:lineRule="auto"/>
              <w:ind w:left="318" w:right="-108" w:hanging="284"/>
              <w:rPr>
                <w:rFonts w:cs="Calibri"/>
                <w:bCs/>
                <w:color w:val="1F497D" w:themeColor="text2"/>
                <w:spacing w:val="1"/>
                <w:position w:val="1"/>
              </w:rPr>
            </w:pPr>
            <w:r w:rsidRPr="000E47DE">
              <w:rPr>
                <w:rFonts w:cs="Calibri"/>
                <w:bCs/>
                <w:color w:val="1F497D" w:themeColor="text2"/>
                <w:spacing w:val="1"/>
                <w:position w:val="1"/>
              </w:rPr>
              <w:t>Supervisión, planificación, administración y coordinación de personal, maquinarias y recursos en función de programa.</w:t>
            </w:r>
          </w:p>
          <w:p w:rsidR="00726C58" w:rsidRDefault="00726C58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</w:pPr>
          </w:p>
          <w:p w:rsidR="00E775F6" w:rsidRPr="00A65C3F" w:rsidRDefault="00E775F6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</w:pPr>
            <w:r w:rsidRPr="00A65C3F"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  <w:t xml:space="preserve">EMPRESA </w:t>
            </w:r>
            <w:r w:rsidR="004636F0"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28"/>
              </w:rPr>
              <w:t>SANTA FE MINING</w:t>
            </w:r>
          </w:p>
          <w:p w:rsidR="00E775F6" w:rsidRDefault="004636F0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Julio 2011</w:t>
            </w:r>
            <w:r w:rsidR="00E775F6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 xml:space="preserve"> </w:t>
            </w: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Septiembre</w:t>
            </w:r>
            <w:r w:rsidR="00E775F6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 xml:space="preserve"> 201</w:t>
            </w: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2</w:t>
            </w:r>
            <w:r w:rsidR="00E775F6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 xml:space="preserve"> </w:t>
            </w:r>
          </w:p>
          <w:p w:rsidR="00E775F6" w:rsidRDefault="004636F0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Jefe de Turno Mina</w:t>
            </w:r>
          </w:p>
          <w:p w:rsidR="00E775F6" w:rsidRDefault="00E775F6" w:rsidP="00E775F6">
            <w:pPr>
              <w:ind w:right="-108"/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</w:pP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 xml:space="preserve">Faena </w:t>
            </w:r>
            <w:r w:rsidR="004636F0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Bellavista</w:t>
            </w:r>
            <w:r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 xml:space="preserve"> </w:t>
            </w:r>
          </w:p>
          <w:p w:rsidR="00053B14" w:rsidRDefault="00726C58" w:rsidP="00726C58">
            <w:pPr>
              <w:pStyle w:val="Prrafodelista"/>
              <w:numPr>
                <w:ilvl w:val="0"/>
                <w:numId w:val="1"/>
              </w:numPr>
              <w:spacing w:before="240" w:line="276" w:lineRule="auto"/>
              <w:ind w:left="318" w:right="-108" w:hanging="284"/>
            </w:pPr>
            <w:r w:rsidRPr="00726C58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Responsable de controlar: movimiento de mineral y estéril hacia acopios y botaderos; adecuada marcación del programa de ley </w:t>
            </w:r>
            <w:r w:rsidR="007E2B7A">
              <w:rPr>
                <w:rFonts w:cs="Calibri"/>
                <w:bCs/>
                <w:color w:val="1F497D" w:themeColor="text2"/>
                <w:spacing w:val="1"/>
                <w:position w:val="1"/>
              </w:rPr>
              <w:t>en terreno</w:t>
            </w:r>
            <w:r w:rsidRPr="00726C58">
              <w:rPr>
                <w:rFonts w:cs="Calibri"/>
                <w:bCs/>
                <w:color w:val="1F497D" w:themeColor="text2"/>
                <w:spacing w:val="1"/>
                <w:position w:val="1"/>
              </w:rPr>
              <w:t>; c</w:t>
            </w:r>
            <w:r w:rsidR="007E2B7A">
              <w:rPr>
                <w:rFonts w:cs="Calibri"/>
                <w:bCs/>
                <w:color w:val="1F497D" w:themeColor="text2"/>
                <w:spacing w:val="1"/>
                <w:position w:val="1"/>
              </w:rPr>
              <w:t>orrecta recolección de muestras</w:t>
            </w:r>
            <w:r w:rsidRPr="00726C58">
              <w:rPr>
                <w:rFonts w:cs="Calibri"/>
                <w:bCs/>
                <w:color w:val="1F497D" w:themeColor="text2"/>
                <w:spacing w:val="1"/>
                <w:position w:val="1"/>
              </w:rPr>
              <w:t>; Movimiento de mineral desde acopios a Planta (</w:t>
            </w:r>
            <w:proofErr w:type="spellStart"/>
            <w:r w:rsidRPr="00726C58">
              <w:rPr>
                <w:rFonts w:cs="Calibri"/>
                <w:bCs/>
                <w:color w:val="1F497D" w:themeColor="text2"/>
                <w:spacing w:val="1"/>
                <w:position w:val="1"/>
              </w:rPr>
              <w:t>Chancador</w:t>
            </w:r>
            <w:proofErr w:type="spellEnd"/>
            <w:r w:rsidRPr="00726C58">
              <w:rPr>
                <w:rFonts w:cs="Calibri"/>
                <w:bCs/>
                <w:color w:val="1F497D" w:themeColor="text2"/>
                <w:spacing w:val="1"/>
                <w:position w:val="1"/>
              </w:rPr>
              <w:t xml:space="preserve"> Primario) para cumplir requerimientos de ley de entrada a planta; Marcación de mallas de perforación; Marcación de programa de leyes es correcta, de no serla intervenir</w:t>
            </w:r>
            <w:r>
              <w:rPr>
                <w:rFonts w:cs="Calibri"/>
                <w:bCs/>
                <w:color w:val="1F497D" w:themeColor="text2"/>
                <w:spacing w:val="1"/>
                <w:position w:val="1"/>
              </w:rPr>
              <w:t>.</w:t>
            </w:r>
          </w:p>
          <w:p w:rsidR="00053B14" w:rsidRDefault="00053B14"/>
          <w:p w:rsidR="00053B14" w:rsidRDefault="00FE3043">
            <w:r w:rsidRPr="00F77425">
              <w:rPr>
                <w:rFonts w:cs="Calibri"/>
                <w:b/>
                <w:bCs/>
                <w:noProof/>
                <w:color w:val="1F497D" w:themeColor="text2"/>
                <w:spacing w:val="1"/>
                <w:position w:val="1"/>
                <w:sz w:val="32"/>
                <w:lang w:eastAsia="es-ES"/>
              </w:rPr>
              <w:pict>
                <v:shape id="_x0000_s1050" type="#_x0000_t32" style="position:absolute;margin-left:13.4pt;margin-top:12pt;width:375pt;height:0;z-index:251668480" o:connectortype="straight" strokecolor="#4f81bd [3204]" strokeweight="2pt"/>
              </w:pict>
            </w:r>
          </w:p>
          <w:p w:rsidR="00053B14" w:rsidRDefault="00053B14"/>
          <w:p w:rsidR="00FE3043" w:rsidRPr="003F0F5F" w:rsidRDefault="00FE3043" w:rsidP="00FE3043">
            <w:pPr>
              <w:ind w:right="-108"/>
              <w:jc w:val="center"/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</w:pPr>
            <w:r w:rsidRPr="003F0F5F">
              <w:rPr>
                <w:rFonts w:cs="Calibri"/>
                <w:b/>
                <w:bCs/>
                <w:color w:val="1F497D" w:themeColor="text2"/>
                <w:spacing w:val="1"/>
                <w:position w:val="1"/>
                <w:sz w:val="32"/>
              </w:rPr>
              <w:t>TRAYECTORIA PROFESIONAL</w:t>
            </w:r>
          </w:p>
          <w:p w:rsidR="00053B14" w:rsidRDefault="00053B14"/>
          <w:p w:rsidR="007E2B7A" w:rsidRPr="00BE70E3" w:rsidRDefault="007E2B7A" w:rsidP="003A083F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20"/>
              <w:rPr>
                <w:rFonts w:cs="Calibri"/>
                <w:color w:val="1F497D" w:themeColor="text2"/>
              </w:rPr>
            </w:pPr>
            <w:r w:rsidRPr="00BE70E3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Freddy Trigo Jiménez</w:t>
            </w:r>
            <w:r w:rsidRPr="00BE70E3">
              <w:rPr>
                <w:rFonts w:cs="Calibri"/>
                <w:color w:val="1F497D" w:themeColor="text2"/>
                <w:position w:val="1"/>
              </w:rPr>
              <w:t>. Administrador de Contrato Jocelyn Moreno (JMT),</w:t>
            </w:r>
            <w:r w:rsidRPr="00BE70E3">
              <w:rPr>
                <w:rFonts w:cs="Calibri"/>
                <w:color w:val="1F497D" w:themeColor="text2"/>
                <w:spacing w:val="-3"/>
              </w:rPr>
              <w:t>F</w:t>
            </w:r>
            <w:r w:rsidRPr="00BE70E3">
              <w:rPr>
                <w:rFonts w:cs="Calibri"/>
                <w:color w:val="1F497D" w:themeColor="text2"/>
                <w:spacing w:val="1"/>
              </w:rPr>
              <w:t>o</w:t>
            </w:r>
            <w:r w:rsidRPr="00BE70E3">
              <w:rPr>
                <w:rFonts w:cs="Calibri"/>
                <w:color w:val="1F497D" w:themeColor="text2"/>
                <w:spacing w:val="-1"/>
              </w:rPr>
              <w:t>no</w:t>
            </w:r>
            <w:r w:rsidRPr="00BE70E3">
              <w:rPr>
                <w:rFonts w:cs="Calibri"/>
                <w:color w:val="1F497D" w:themeColor="text2"/>
              </w:rPr>
              <w:t>:</w:t>
            </w:r>
            <w:r w:rsidRPr="00BE70E3">
              <w:rPr>
                <w:rFonts w:cs="Calibri"/>
                <w:color w:val="1F497D" w:themeColor="text2"/>
                <w:spacing w:val="-1"/>
              </w:rPr>
              <w:t>75974345</w:t>
            </w:r>
          </w:p>
          <w:p w:rsidR="007E2B7A" w:rsidRPr="00BE70E3" w:rsidRDefault="007E2B7A" w:rsidP="007E2B7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color w:val="1F497D" w:themeColor="text2"/>
                <w:sz w:val="20"/>
                <w:szCs w:val="20"/>
              </w:rPr>
            </w:pPr>
          </w:p>
          <w:p w:rsidR="007E2B7A" w:rsidRPr="003A083F" w:rsidRDefault="007E2B7A" w:rsidP="003A083F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20"/>
              <w:rPr>
                <w:rFonts w:cs="Calibri"/>
                <w:color w:val="1F497D" w:themeColor="text2"/>
              </w:rPr>
            </w:pPr>
            <w:r w:rsidRPr="003A083F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G</w:t>
            </w:r>
            <w:r w:rsidRPr="003A083F">
              <w:rPr>
                <w:rFonts w:cs="Calibri"/>
                <w:b/>
                <w:bCs/>
                <w:color w:val="1F497D" w:themeColor="text2"/>
                <w:spacing w:val="-1"/>
                <w:position w:val="1"/>
              </w:rPr>
              <w:t>on</w:t>
            </w:r>
            <w:r w:rsidRPr="003A083F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z</w:t>
            </w:r>
            <w:r w:rsidRPr="003A083F">
              <w:rPr>
                <w:rFonts w:cs="Calibri"/>
                <w:b/>
                <w:bCs/>
                <w:color w:val="1F497D" w:themeColor="text2"/>
                <w:spacing w:val="-1"/>
                <w:position w:val="1"/>
              </w:rPr>
              <w:t>a</w:t>
            </w:r>
            <w:r w:rsidRPr="003A083F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l</w:t>
            </w:r>
            <w:r w:rsidRPr="003A083F">
              <w:rPr>
                <w:rFonts w:cs="Calibri"/>
                <w:b/>
                <w:bCs/>
                <w:color w:val="1F497D" w:themeColor="text2"/>
                <w:position w:val="1"/>
              </w:rPr>
              <w:t xml:space="preserve">o </w:t>
            </w:r>
            <w:r w:rsidRPr="003A083F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B</w:t>
            </w:r>
            <w:r w:rsidRPr="003A083F">
              <w:rPr>
                <w:rFonts w:cs="Calibri"/>
                <w:b/>
                <w:bCs/>
                <w:color w:val="1F497D" w:themeColor="text2"/>
                <w:spacing w:val="-1"/>
                <w:position w:val="1"/>
              </w:rPr>
              <w:t>ena</w:t>
            </w:r>
            <w:r w:rsidRPr="003A083F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v</w:t>
            </w:r>
            <w:r w:rsidRPr="003A083F">
              <w:rPr>
                <w:rFonts w:cs="Calibri"/>
                <w:b/>
                <w:bCs/>
                <w:color w:val="1F497D" w:themeColor="text2"/>
                <w:spacing w:val="-1"/>
                <w:position w:val="1"/>
              </w:rPr>
              <w:t>en</w:t>
            </w:r>
            <w:r w:rsidRPr="003A083F">
              <w:rPr>
                <w:rFonts w:cs="Calibri"/>
                <w:b/>
                <w:bCs/>
                <w:color w:val="1F497D" w:themeColor="text2"/>
                <w:position w:val="1"/>
              </w:rPr>
              <w:t xml:space="preserve">te </w:t>
            </w:r>
            <w:r w:rsidRPr="003A083F">
              <w:rPr>
                <w:rFonts w:cs="Calibri"/>
                <w:b/>
                <w:bCs/>
                <w:color w:val="1F497D" w:themeColor="text2"/>
                <w:spacing w:val="-1"/>
                <w:position w:val="1"/>
              </w:rPr>
              <w:t>Mo</w:t>
            </w:r>
            <w:r w:rsidRPr="003A083F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li</w:t>
            </w:r>
            <w:r w:rsidRPr="003A083F">
              <w:rPr>
                <w:rFonts w:cs="Calibri"/>
                <w:b/>
                <w:bCs/>
                <w:color w:val="1F497D" w:themeColor="text2"/>
                <w:spacing w:val="-3"/>
                <w:position w:val="1"/>
              </w:rPr>
              <w:t>n</w:t>
            </w:r>
            <w:r w:rsidRPr="003A083F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a</w:t>
            </w:r>
            <w:r w:rsidRPr="003A083F">
              <w:rPr>
                <w:rFonts w:cs="Calibri"/>
                <w:color w:val="1F497D" w:themeColor="text2"/>
                <w:position w:val="1"/>
              </w:rPr>
              <w:t>. I</w:t>
            </w:r>
            <w:r w:rsidRPr="003A083F">
              <w:rPr>
                <w:rFonts w:cs="Calibri"/>
                <w:color w:val="1F497D" w:themeColor="text2"/>
                <w:spacing w:val="-1"/>
                <w:position w:val="1"/>
              </w:rPr>
              <w:t>ng</w:t>
            </w:r>
            <w:r w:rsidRPr="003A083F">
              <w:rPr>
                <w:rFonts w:cs="Calibri"/>
                <w:color w:val="1F497D" w:themeColor="text2"/>
                <w:position w:val="1"/>
              </w:rPr>
              <w:t>en</w:t>
            </w:r>
            <w:r w:rsidRPr="003A083F">
              <w:rPr>
                <w:rFonts w:cs="Calibri"/>
                <w:color w:val="1F497D" w:themeColor="text2"/>
                <w:spacing w:val="-1"/>
                <w:position w:val="1"/>
              </w:rPr>
              <w:t>i</w:t>
            </w:r>
            <w:r w:rsidRPr="003A083F">
              <w:rPr>
                <w:rFonts w:cs="Calibri"/>
                <w:color w:val="1F497D" w:themeColor="text2"/>
                <w:position w:val="1"/>
              </w:rPr>
              <w:t xml:space="preserve">ero en </w:t>
            </w:r>
            <w:r w:rsidRPr="003A083F">
              <w:rPr>
                <w:rFonts w:cs="Calibri"/>
                <w:color w:val="1F497D" w:themeColor="text2"/>
                <w:spacing w:val="1"/>
                <w:position w:val="1"/>
              </w:rPr>
              <w:t>M</w:t>
            </w:r>
            <w:r w:rsidRPr="003A083F">
              <w:rPr>
                <w:rFonts w:cs="Calibri"/>
                <w:color w:val="1F497D" w:themeColor="text2"/>
                <w:position w:val="1"/>
              </w:rPr>
              <w:t>i</w:t>
            </w:r>
            <w:r w:rsidRPr="003A083F">
              <w:rPr>
                <w:rFonts w:cs="Calibri"/>
                <w:color w:val="1F497D" w:themeColor="text2"/>
                <w:spacing w:val="-1"/>
                <w:position w:val="1"/>
              </w:rPr>
              <w:t>n</w:t>
            </w:r>
            <w:r w:rsidRPr="003A083F">
              <w:rPr>
                <w:rFonts w:cs="Calibri"/>
                <w:color w:val="1F497D" w:themeColor="text2"/>
                <w:position w:val="1"/>
              </w:rPr>
              <w:t>as, pr</w:t>
            </w:r>
            <w:r w:rsidRPr="003A083F">
              <w:rPr>
                <w:rFonts w:cs="Calibri"/>
                <w:color w:val="1F497D" w:themeColor="text2"/>
                <w:spacing w:val="-2"/>
                <w:position w:val="1"/>
              </w:rPr>
              <w:t>o</w:t>
            </w:r>
            <w:r w:rsidRPr="003A083F">
              <w:rPr>
                <w:rFonts w:cs="Calibri"/>
                <w:color w:val="1F497D" w:themeColor="text2"/>
                <w:spacing w:val="-1"/>
                <w:position w:val="1"/>
              </w:rPr>
              <w:t>p</w:t>
            </w:r>
            <w:r w:rsidRPr="003A083F">
              <w:rPr>
                <w:rFonts w:cs="Calibri"/>
                <w:color w:val="1F497D" w:themeColor="text2"/>
                <w:position w:val="1"/>
              </w:rPr>
              <w:t xml:space="preserve">ietario </w:t>
            </w:r>
            <w:r w:rsidRPr="003A083F">
              <w:rPr>
                <w:rFonts w:cs="Calibri"/>
                <w:color w:val="1F497D" w:themeColor="text2"/>
                <w:spacing w:val="-2"/>
                <w:position w:val="1"/>
              </w:rPr>
              <w:t>e</w:t>
            </w:r>
            <w:r w:rsidRPr="003A083F">
              <w:rPr>
                <w:rFonts w:cs="Calibri"/>
                <w:color w:val="1F497D" w:themeColor="text2"/>
                <w:spacing w:val="1"/>
                <w:position w:val="1"/>
              </w:rPr>
              <w:t>m</w:t>
            </w:r>
            <w:r w:rsidRPr="003A083F">
              <w:rPr>
                <w:rFonts w:cs="Calibri"/>
                <w:color w:val="1F497D" w:themeColor="text2"/>
                <w:spacing w:val="-1"/>
                <w:position w:val="1"/>
              </w:rPr>
              <w:t>p</w:t>
            </w:r>
            <w:r w:rsidRPr="003A083F">
              <w:rPr>
                <w:rFonts w:cs="Calibri"/>
                <w:color w:val="1F497D" w:themeColor="text2"/>
                <w:position w:val="1"/>
              </w:rPr>
              <w:t>resa CO</w:t>
            </w:r>
            <w:r w:rsidRPr="003A083F">
              <w:rPr>
                <w:rFonts w:cs="Calibri"/>
                <w:color w:val="1F497D" w:themeColor="text2"/>
                <w:spacing w:val="-1"/>
                <w:position w:val="1"/>
              </w:rPr>
              <w:t>D</w:t>
            </w:r>
            <w:r w:rsidRPr="003A083F">
              <w:rPr>
                <w:rFonts w:cs="Calibri"/>
                <w:color w:val="1F497D" w:themeColor="text2"/>
                <w:position w:val="1"/>
              </w:rPr>
              <w:t>ES</w:t>
            </w:r>
            <w:r w:rsidRPr="003A083F">
              <w:rPr>
                <w:rFonts w:cs="Calibri"/>
                <w:color w:val="1F497D" w:themeColor="text2"/>
                <w:spacing w:val="-1"/>
                <w:position w:val="1"/>
              </w:rPr>
              <w:t>AT</w:t>
            </w:r>
            <w:r w:rsidRPr="003A083F">
              <w:rPr>
                <w:rFonts w:cs="Calibri"/>
                <w:color w:val="1F497D" w:themeColor="text2"/>
                <w:position w:val="1"/>
              </w:rPr>
              <w:t xml:space="preserve">, Ex </w:t>
            </w:r>
            <w:r w:rsidRPr="003A083F">
              <w:rPr>
                <w:rFonts w:cs="Calibri"/>
                <w:color w:val="1F497D" w:themeColor="text2"/>
                <w:spacing w:val="1"/>
                <w:position w:val="1"/>
              </w:rPr>
              <w:t>D</w:t>
            </w:r>
            <w:r w:rsidRPr="003A083F">
              <w:rPr>
                <w:rFonts w:cs="Calibri"/>
                <w:color w:val="1F497D" w:themeColor="text2"/>
                <w:position w:val="1"/>
              </w:rPr>
              <w:t>ire</w:t>
            </w:r>
            <w:r w:rsidRPr="003A083F">
              <w:rPr>
                <w:rFonts w:cs="Calibri"/>
                <w:color w:val="1F497D" w:themeColor="text2"/>
                <w:spacing w:val="-2"/>
                <w:position w:val="1"/>
              </w:rPr>
              <w:t>c</w:t>
            </w:r>
            <w:r w:rsidRPr="003A083F">
              <w:rPr>
                <w:rFonts w:cs="Calibri"/>
                <w:color w:val="1F497D" w:themeColor="text2"/>
                <w:position w:val="1"/>
              </w:rPr>
              <w:t>t</w:t>
            </w:r>
            <w:r w:rsidRPr="003A083F">
              <w:rPr>
                <w:rFonts w:cs="Calibri"/>
                <w:color w:val="1F497D" w:themeColor="text2"/>
                <w:spacing w:val="2"/>
                <w:position w:val="1"/>
              </w:rPr>
              <w:t>o</w:t>
            </w:r>
            <w:r w:rsidRPr="003A083F">
              <w:rPr>
                <w:rFonts w:cs="Calibri"/>
                <w:color w:val="1F497D" w:themeColor="text2"/>
                <w:position w:val="1"/>
              </w:rPr>
              <w:t>r R</w:t>
            </w:r>
            <w:r w:rsidRPr="003A083F">
              <w:rPr>
                <w:rFonts w:cs="Calibri"/>
                <w:color w:val="1F497D" w:themeColor="text2"/>
                <w:spacing w:val="1"/>
                <w:position w:val="1"/>
              </w:rPr>
              <w:t>e</w:t>
            </w:r>
            <w:r w:rsidRPr="003A083F">
              <w:rPr>
                <w:rFonts w:cs="Calibri"/>
                <w:color w:val="1F497D" w:themeColor="text2"/>
                <w:spacing w:val="-1"/>
                <w:position w:val="1"/>
              </w:rPr>
              <w:t>g</w:t>
            </w:r>
            <w:r w:rsidRPr="003A083F">
              <w:rPr>
                <w:rFonts w:cs="Calibri"/>
                <w:color w:val="1F497D" w:themeColor="text2"/>
                <w:spacing w:val="-3"/>
                <w:position w:val="1"/>
              </w:rPr>
              <w:t>i</w:t>
            </w:r>
            <w:r w:rsidRPr="003A083F">
              <w:rPr>
                <w:rFonts w:cs="Calibri"/>
                <w:color w:val="1F497D" w:themeColor="text2"/>
                <w:spacing w:val="1"/>
                <w:position w:val="1"/>
              </w:rPr>
              <w:t>o</w:t>
            </w:r>
            <w:r w:rsidRPr="003A083F">
              <w:rPr>
                <w:rFonts w:cs="Calibri"/>
                <w:color w:val="1F497D" w:themeColor="text2"/>
                <w:spacing w:val="-1"/>
                <w:position w:val="1"/>
              </w:rPr>
              <w:t>n</w:t>
            </w:r>
            <w:r w:rsidRPr="003A083F">
              <w:rPr>
                <w:rFonts w:cs="Calibri"/>
                <w:color w:val="1F497D" w:themeColor="text2"/>
                <w:position w:val="1"/>
              </w:rPr>
              <w:t>al</w:t>
            </w:r>
            <w:r w:rsidR="003A083F" w:rsidRPr="003A083F">
              <w:rPr>
                <w:rFonts w:cs="Calibri"/>
                <w:color w:val="1F497D" w:themeColor="text2"/>
                <w:position w:val="1"/>
              </w:rPr>
              <w:t xml:space="preserve"> </w:t>
            </w:r>
            <w:r w:rsidRPr="003A083F">
              <w:rPr>
                <w:rFonts w:cs="Calibri"/>
                <w:color w:val="1F497D" w:themeColor="text2"/>
              </w:rPr>
              <w:t>SER</w:t>
            </w:r>
            <w:r w:rsidRPr="003A083F">
              <w:rPr>
                <w:rFonts w:cs="Calibri"/>
                <w:color w:val="1F497D" w:themeColor="text2"/>
                <w:spacing w:val="-1"/>
              </w:rPr>
              <w:t>N</w:t>
            </w:r>
            <w:r w:rsidRPr="003A083F">
              <w:rPr>
                <w:rFonts w:cs="Calibri"/>
                <w:color w:val="1F497D" w:themeColor="text2"/>
              </w:rPr>
              <w:t>A</w:t>
            </w:r>
            <w:r w:rsidRPr="003A083F">
              <w:rPr>
                <w:rFonts w:cs="Calibri"/>
                <w:color w:val="1F497D" w:themeColor="text2"/>
                <w:spacing w:val="-1"/>
              </w:rPr>
              <w:t>G</w:t>
            </w:r>
            <w:r w:rsidRPr="003A083F">
              <w:rPr>
                <w:rFonts w:cs="Calibri"/>
                <w:color w:val="1F497D" w:themeColor="text2"/>
              </w:rPr>
              <w:t>EO</w:t>
            </w:r>
            <w:r w:rsidRPr="003A083F">
              <w:rPr>
                <w:rFonts w:cs="Calibri"/>
                <w:color w:val="1F497D" w:themeColor="text2"/>
                <w:spacing w:val="1"/>
              </w:rPr>
              <w:t>M</w:t>
            </w:r>
            <w:r w:rsidRPr="003A083F">
              <w:rPr>
                <w:rFonts w:cs="Calibri"/>
                <w:color w:val="1F497D" w:themeColor="text2"/>
              </w:rPr>
              <w:t xml:space="preserve">IN </w:t>
            </w:r>
            <w:r w:rsidRPr="003A083F">
              <w:rPr>
                <w:rFonts w:cs="Calibri"/>
                <w:color w:val="1F497D" w:themeColor="text2"/>
                <w:spacing w:val="-3"/>
              </w:rPr>
              <w:t>A</w:t>
            </w:r>
            <w:r w:rsidRPr="003A083F">
              <w:rPr>
                <w:rFonts w:cs="Calibri"/>
                <w:color w:val="1F497D" w:themeColor="text2"/>
              </w:rPr>
              <w:t>tac</w:t>
            </w:r>
            <w:r w:rsidRPr="003A083F">
              <w:rPr>
                <w:rFonts w:cs="Calibri"/>
                <w:color w:val="1F497D" w:themeColor="text2"/>
                <w:spacing w:val="-2"/>
              </w:rPr>
              <w:t>a</w:t>
            </w:r>
            <w:r w:rsidRPr="003A083F">
              <w:rPr>
                <w:rFonts w:cs="Calibri"/>
                <w:color w:val="1F497D" w:themeColor="text2"/>
                <w:spacing w:val="1"/>
              </w:rPr>
              <w:t>m</w:t>
            </w:r>
            <w:r w:rsidRPr="003A083F">
              <w:rPr>
                <w:rFonts w:cs="Calibri"/>
                <w:color w:val="1F497D" w:themeColor="text2"/>
              </w:rPr>
              <w:t xml:space="preserve">a. </w:t>
            </w:r>
            <w:r w:rsidRPr="003A083F">
              <w:rPr>
                <w:rFonts w:cs="Calibri"/>
                <w:color w:val="1F497D" w:themeColor="text2"/>
                <w:spacing w:val="-3"/>
              </w:rPr>
              <w:t>F</w:t>
            </w:r>
            <w:r w:rsidRPr="003A083F">
              <w:rPr>
                <w:rFonts w:cs="Calibri"/>
                <w:color w:val="1F497D" w:themeColor="text2"/>
                <w:spacing w:val="1"/>
              </w:rPr>
              <w:t>o</w:t>
            </w:r>
            <w:r w:rsidRPr="003A083F">
              <w:rPr>
                <w:rFonts w:cs="Calibri"/>
                <w:color w:val="1F497D" w:themeColor="text2"/>
                <w:spacing w:val="-1"/>
              </w:rPr>
              <w:t>no</w:t>
            </w:r>
            <w:r w:rsidRPr="003A083F">
              <w:rPr>
                <w:rFonts w:cs="Calibri"/>
                <w:color w:val="1F497D" w:themeColor="text2"/>
              </w:rPr>
              <w:t>:</w:t>
            </w:r>
            <w:r w:rsidRPr="003A083F">
              <w:rPr>
                <w:rFonts w:cs="Calibri"/>
                <w:color w:val="1F497D" w:themeColor="text2"/>
                <w:spacing w:val="-1"/>
              </w:rPr>
              <w:t>9</w:t>
            </w:r>
            <w:r w:rsidRPr="003A083F">
              <w:rPr>
                <w:rFonts w:cs="Calibri"/>
                <w:color w:val="1F497D" w:themeColor="text2"/>
                <w:spacing w:val="-2"/>
              </w:rPr>
              <w:t>7</w:t>
            </w:r>
            <w:r w:rsidRPr="003A083F">
              <w:rPr>
                <w:rFonts w:cs="Calibri"/>
                <w:color w:val="1F497D" w:themeColor="text2"/>
                <w:spacing w:val="1"/>
              </w:rPr>
              <w:t>8</w:t>
            </w:r>
            <w:r w:rsidRPr="003A083F">
              <w:rPr>
                <w:rFonts w:cs="Calibri"/>
                <w:color w:val="1F497D" w:themeColor="text2"/>
                <w:spacing w:val="-2"/>
              </w:rPr>
              <w:t>9</w:t>
            </w:r>
            <w:r w:rsidRPr="003A083F">
              <w:rPr>
                <w:rFonts w:cs="Calibri"/>
                <w:color w:val="1F497D" w:themeColor="text2"/>
                <w:spacing w:val="1"/>
              </w:rPr>
              <w:t>2</w:t>
            </w:r>
            <w:r w:rsidRPr="003A083F">
              <w:rPr>
                <w:rFonts w:cs="Calibri"/>
                <w:color w:val="1F497D" w:themeColor="text2"/>
                <w:spacing w:val="-2"/>
              </w:rPr>
              <w:t>5</w:t>
            </w:r>
            <w:r w:rsidRPr="003A083F">
              <w:rPr>
                <w:rFonts w:cs="Calibri"/>
                <w:color w:val="1F497D" w:themeColor="text2"/>
                <w:spacing w:val="1"/>
              </w:rPr>
              <w:t>7</w:t>
            </w:r>
            <w:r w:rsidRPr="003A083F">
              <w:rPr>
                <w:rFonts w:cs="Calibri"/>
                <w:color w:val="1F497D" w:themeColor="text2"/>
              </w:rPr>
              <w:t>3</w:t>
            </w:r>
          </w:p>
          <w:p w:rsidR="007E2B7A" w:rsidRPr="00BE70E3" w:rsidRDefault="007E2B7A" w:rsidP="007E2B7A">
            <w:pPr>
              <w:pStyle w:val="Prrafodelista"/>
              <w:widowControl w:val="0"/>
              <w:autoSpaceDE w:val="0"/>
              <w:autoSpaceDN w:val="0"/>
              <w:adjustRightInd w:val="0"/>
              <w:ind w:right="-20"/>
              <w:rPr>
                <w:rFonts w:cs="Calibri"/>
                <w:color w:val="1F497D" w:themeColor="text2"/>
              </w:rPr>
            </w:pPr>
          </w:p>
          <w:p w:rsidR="007E2B7A" w:rsidRPr="00BE70E3" w:rsidRDefault="007E2B7A" w:rsidP="003A083F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8" w:lineRule="exact"/>
              <w:ind w:right="-20"/>
              <w:rPr>
                <w:rFonts w:cs="Calibri"/>
                <w:color w:val="1F497D" w:themeColor="text2"/>
              </w:rPr>
            </w:pPr>
            <w:r w:rsidRPr="00BE70E3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Mario Saldivia Mancilla</w:t>
            </w:r>
            <w:r w:rsidRPr="00BE70E3">
              <w:rPr>
                <w:rFonts w:cs="Calibri"/>
                <w:color w:val="1F497D" w:themeColor="text2"/>
                <w:position w:val="1"/>
              </w:rPr>
              <w:t>. Administrador de Contrato FMA Ingeniería y Construcción.</w:t>
            </w:r>
            <w:r w:rsidRPr="00BE70E3">
              <w:rPr>
                <w:rFonts w:cs="Calibri"/>
                <w:color w:val="1F497D" w:themeColor="text2"/>
                <w:spacing w:val="-3"/>
              </w:rPr>
              <w:t>F</w:t>
            </w:r>
            <w:r w:rsidRPr="00BE70E3">
              <w:rPr>
                <w:rFonts w:cs="Calibri"/>
                <w:color w:val="1F497D" w:themeColor="text2"/>
                <w:spacing w:val="1"/>
              </w:rPr>
              <w:t>o</w:t>
            </w:r>
            <w:r w:rsidRPr="00BE70E3">
              <w:rPr>
                <w:rFonts w:cs="Calibri"/>
                <w:color w:val="1F497D" w:themeColor="text2"/>
                <w:spacing w:val="-1"/>
              </w:rPr>
              <w:t>no</w:t>
            </w:r>
            <w:r w:rsidRPr="00BE70E3">
              <w:rPr>
                <w:rFonts w:cs="Calibri"/>
                <w:color w:val="1F497D" w:themeColor="text2"/>
              </w:rPr>
              <w:t>:</w:t>
            </w:r>
            <w:r w:rsidRPr="00BE70E3">
              <w:rPr>
                <w:rFonts w:cs="Calibri"/>
                <w:color w:val="1F497D" w:themeColor="text2"/>
                <w:spacing w:val="-1"/>
              </w:rPr>
              <w:t>88899250</w:t>
            </w:r>
          </w:p>
          <w:p w:rsidR="007E2B7A" w:rsidRPr="00BE70E3" w:rsidRDefault="007E2B7A" w:rsidP="007E2B7A">
            <w:pPr>
              <w:pStyle w:val="Prrafodelista"/>
              <w:widowControl w:val="0"/>
              <w:autoSpaceDE w:val="0"/>
              <w:autoSpaceDN w:val="0"/>
              <w:adjustRightInd w:val="0"/>
              <w:spacing w:line="238" w:lineRule="exact"/>
              <w:ind w:right="-20"/>
              <w:rPr>
                <w:rFonts w:cs="Calibri"/>
                <w:color w:val="1F497D" w:themeColor="text2"/>
              </w:rPr>
            </w:pPr>
          </w:p>
          <w:p w:rsidR="007E2B7A" w:rsidRPr="00BE70E3" w:rsidRDefault="007E2B7A" w:rsidP="003A083F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8" w:lineRule="exact"/>
              <w:ind w:right="-20"/>
              <w:rPr>
                <w:rFonts w:cs="Calibri"/>
                <w:color w:val="1F497D" w:themeColor="text2"/>
              </w:rPr>
            </w:pPr>
            <w:r w:rsidRPr="00BE70E3">
              <w:rPr>
                <w:rFonts w:cs="Calibri"/>
                <w:b/>
                <w:bCs/>
                <w:color w:val="1F497D" w:themeColor="text2"/>
                <w:spacing w:val="1"/>
                <w:position w:val="1"/>
              </w:rPr>
              <w:t>Ricardo Santibáñez Vergara</w:t>
            </w:r>
            <w:r w:rsidRPr="00BE70E3">
              <w:rPr>
                <w:rFonts w:cs="Calibri"/>
                <w:color w:val="1F497D" w:themeColor="text2"/>
                <w:position w:val="1"/>
              </w:rPr>
              <w:t>. Administrador de Contrato Bruno Delpero. Celular: 98940557</w:t>
            </w:r>
          </w:p>
          <w:p w:rsidR="007E2B7A" w:rsidRPr="00BE70E3" w:rsidRDefault="007E2B7A" w:rsidP="007E2B7A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cs="Calibri"/>
                <w:color w:val="1F497D" w:themeColor="text2"/>
              </w:rPr>
            </w:pPr>
          </w:p>
          <w:p w:rsidR="007E2B7A" w:rsidRPr="003A083F" w:rsidRDefault="007E2B7A" w:rsidP="003A083F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20"/>
              <w:rPr>
                <w:rFonts w:cs="Calibri"/>
                <w:color w:val="1F497D" w:themeColor="text2"/>
              </w:rPr>
            </w:pPr>
            <w:r w:rsidRPr="003A083F">
              <w:rPr>
                <w:rFonts w:cs="Calibri"/>
                <w:b/>
                <w:bCs/>
                <w:color w:val="1F497D" w:themeColor="text2"/>
              </w:rPr>
              <w:t>Ru</w:t>
            </w:r>
            <w:r w:rsidRPr="003A083F">
              <w:rPr>
                <w:rFonts w:cs="Calibri"/>
                <w:b/>
                <w:bCs/>
                <w:color w:val="1F497D" w:themeColor="text2"/>
                <w:spacing w:val="-2"/>
              </w:rPr>
              <w:t>b</w:t>
            </w:r>
            <w:r w:rsidRPr="003A083F">
              <w:rPr>
                <w:rFonts w:cs="Calibri"/>
                <w:b/>
                <w:bCs/>
                <w:color w:val="1F497D" w:themeColor="text2"/>
                <w:spacing w:val="-1"/>
              </w:rPr>
              <w:t>é</w:t>
            </w:r>
            <w:r w:rsidRPr="003A083F">
              <w:rPr>
                <w:rFonts w:cs="Calibri"/>
                <w:b/>
                <w:bCs/>
                <w:color w:val="1F497D" w:themeColor="text2"/>
              </w:rPr>
              <w:t>n Ru</w:t>
            </w:r>
            <w:r w:rsidRPr="003A083F">
              <w:rPr>
                <w:rFonts w:cs="Calibri"/>
                <w:b/>
                <w:bCs/>
                <w:color w:val="1F497D" w:themeColor="text2"/>
                <w:spacing w:val="-2"/>
              </w:rPr>
              <w:t>b</w:t>
            </w:r>
            <w:r w:rsidRPr="003A083F">
              <w:rPr>
                <w:rFonts w:cs="Calibri"/>
                <w:b/>
                <w:bCs/>
                <w:color w:val="1F497D" w:themeColor="text2"/>
                <w:spacing w:val="1"/>
              </w:rPr>
              <w:t>il</w:t>
            </w:r>
            <w:r w:rsidRPr="003A083F">
              <w:rPr>
                <w:rFonts w:cs="Calibri"/>
                <w:b/>
                <w:bCs/>
                <w:color w:val="1F497D" w:themeColor="text2"/>
                <w:spacing w:val="-1"/>
              </w:rPr>
              <w:t>a</w:t>
            </w:r>
            <w:r w:rsidRPr="003A083F">
              <w:rPr>
                <w:rFonts w:cs="Calibri"/>
                <w:b/>
                <w:bCs/>
                <w:color w:val="1F497D" w:themeColor="text2"/>
              </w:rPr>
              <w:t xml:space="preserve">r </w:t>
            </w:r>
            <w:r w:rsidRPr="003A083F">
              <w:rPr>
                <w:rFonts w:cs="Calibri"/>
                <w:b/>
                <w:bCs/>
                <w:color w:val="1F497D" w:themeColor="text2"/>
                <w:spacing w:val="-3"/>
              </w:rPr>
              <w:t>U</w:t>
            </w:r>
            <w:r w:rsidRPr="003A083F">
              <w:rPr>
                <w:rFonts w:cs="Calibri"/>
                <w:b/>
                <w:bCs/>
                <w:color w:val="1F497D" w:themeColor="text2"/>
                <w:spacing w:val="1"/>
              </w:rPr>
              <w:t>r</w:t>
            </w:r>
            <w:r w:rsidRPr="003A083F">
              <w:rPr>
                <w:rFonts w:cs="Calibri"/>
                <w:b/>
                <w:bCs/>
                <w:color w:val="1F497D" w:themeColor="text2"/>
                <w:spacing w:val="-1"/>
              </w:rPr>
              <w:t>b</w:t>
            </w:r>
            <w:r w:rsidRPr="003A083F">
              <w:rPr>
                <w:rFonts w:cs="Calibri"/>
                <w:b/>
                <w:bCs/>
                <w:color w:val="1F497D" w:themeColor="text2"/>
                <w:spacing w:val="1"/>
              </w:rPr>
              <w:t>i</w:t>
            </w:r>
            <w:r w:rsidRPr="003A083F">
              <w:rPr>
                <w:rFonts w:cs="Calibri"/>
                <w:b/>
                <w:bCs/>
                <w:color w:val="1F497D" w:themeColor="text2"/>
                <w:spacing w:val="-1"/>
              </w:rPr>
              <w:t>na</w:t>
            </w:r>
            <w:r w:rsidRPr="003A083F">
              <w:rPr>
                <w:rFonts w:cs="Calibri"/>
                <w:b/>
                <w:bCs/>
                <w:color w:val="1F497D" w:themeColor="text2"/>
              </w:rPr>
              <w:t xml:space="preserve">. </w:t>
            </w:r>
            <w:r w:rsidRPr="003A083F">
              <w:rPr>
                <w:rFonts w:cs="Calibri"/>
                <w:color w:val="1F497D" w:themeColor="text2"/>
              </w:rPr>
              <w:t>Ex</w:t>
            </w:r>
            <w:r w:rsidRPr="003A083F">
              <w:rPr>
                <w:rFonts w:cs="Calibri"/>
                <w:color w:val="1F497D" w:themeColor="text2"/>
                <w:spacing w:val="-2"/>
              </w:rPr>
              <w:t>p</w:t>
            </w:r>
            <w:r w:rsidRPr="003A083F">
              <w:rPr>
                <w:rFonts w:cs="Calibri"/>
                <w:color w:val="1F497D" w:themeColor="text2"/>
              </w:rPr>
              <w:t xml:space="preserve">erto en </w:t>
            </w:r>
            <w:r w:rsidRPr="003A083F">
              <w:rPr>
                <w:rFonts w:cs="Calibri"/>
                <w:color w:val="1F497D" w:themeColor="text2"/>
                <w:spacing w:val="1"/>
              </w:rPr>
              <w:t>P</w:t>
            </w:r>
            <w:r w:rsidRPr="003A083F">
              <w:rPr>
                <w:rFonts w:cs="Calibri"/>
                <w:color w:val="1F497D" w:themeColor="text2"/>
              </w:rPr>
              <w:t>r</w:t>
            </w:r>
            <w:r w:rsidRPr="003A083F">
              <w:rPr>
                <w:rFonts w:cs="Calibri"/>
                <w:color w:val="1F497D" w:themeColor="text2"/>
                <w:spacing w:val="-2"/>
              </w:rPr>
              <w:t>e</w:t>
            </w:r>
            <w:r w:rsidRPr="003A083F">
              <w:rPr>
                <w:rFonts w:cs="Calibri"/>
                <w:color w:val="1F497D" w:themeColor="text2"/>
                <w:spacing w:val="1"/>
              </w:rPr>
              <w:t>v</w:t>
            </w:r>
            <w:r w:rsidRPr="003A083F">
              <w:rPr>
                <w:rFonts w:cs="Calibri"/>
                <w:color w:val="1F497D" w:themeColor="text2"/>
              </w:rPr>
              <w:t>enc</w:t>
            </w:r>
            <w:r w:rsidRPr="003A083F">
              <w:rPr>
                <w:rFonts w:cs="Calibri"/>
                <w:color w:val="1F497D" w:themeColor="text2"/>
                <w:spacing w:val="-3"/>
              </w:rPr>
              <w:t>i</w:t>
            </w:r>
            <w:r w:rsidRPr="003A083F">
              <w:rPr>
                <w:rFonts w:cs="Calibri"/>
                <w:color w:val="1F497D" w:themeColor="text2"/>
                <w:spacing w:val="1"/>
              </w:rPr>
              <w:t>ó</w:t>
            </w:r>
            <w:r w:rsidRPr="003A083F">
              <w:rPr>
                <w:rFonts w:cs="Calibri"/>
                <w:color w:val="1F497D" w:themeColor="text2"/>
              </w:rPr>
              <w:t>n de Rie</w:t>
            </w:r>
            <w:r w:rsidRPr="003A083F">
              <w:rPr>
                <w:rFonts w:cs="Calibri"/>
                <w:color w:val="1F497D" w:themeColor="text2"/>
                <w:spacing w:val="-2"/>
              </w:rPr>
              <w:t>s</w:t>
            </w:r>
            <w:r w:rsidRPr="003A083F">
              <w:rPr>
                <w:rFonts w:cs="Calibri"/>
                <w:color w:val="1F497D" w:themeColor="text2"/>
                <w:spacing w:val="-1"/>
              </w:rPr>
              <w:t>g</w:t>
            </w:r>
            <w:r w:rsidRPr="003A083F">
              <w:rPr>
                <w:rFonts w:cs="Calibri"/>
                <w:color w:val="1F497D" w:themeColor="text2"/>
                <w:spacing w:val="1"/>
              </w:rPr>
              <w:t>os</w:t>
            </w:r>
            <w:r w:rsidRPr="003A083F">
              <w:rPr>
                <w:rFonts w:cs="Calibri"/>
                <w:color w:val="1F497D" w:themeColor="text2"/>
              </w:rPr>
              <w:t xml:space="preserve">, </w:t>
            </w:r>
            <w:r w:rsidRPr="003A083F">
              <w:rPr>
                <w:rFonts w:cs="Calibri"/>
                <w:color w:val="1F497D" w:themeColor="text2"/>
                <w:spacing w:val="-1"/>
              </w:rPr>
              <w:t>J</w:t>
            </w:r>
            <w:r w:rsidRPr="003A083F">
              <w:rPr>
                <w:rFonts w:cs="Calibri"/>
                <w:color w:val="1F497D" w:themeColor="text2"/>
                <w:spacing w:val="-2"/>
              </w:rPr>
              <w:t>e</w:t>
            </w:r>
            <w:r w:rsidRPr="003A083F">
              <w:rPr>
                <w:rFonts w:cs="Calibri"/>
                <w:color w:val="1F497D" w:themeColor="text2"/>
              </w:rPr>
              <w:t xml:space="preserve">fe </w:t>
            </w:r>
            <w:r w:rsidRPr="003A083F">
              <w:rPr>
                <w:rFonts w:cs="Calibri"/>
                <w:color w:val="1F497D" w:themeColor="text2"/>
                <w:spacing w:val="1"/>
              </w:rPr>
              <w:t>D</w:t>
            </w:r>
            <w:r w:rsidRPr="003A083F">
              <w:rPr>
                <w:rFonts w:cs="Calibri"/>
                <w:color w:val="1F497D" w:themeColor="text2"/>
              </w:rPr>
              <w:t>epa</w:t>
            </w:r>
            <w:r w:rsidRPr="003A083F">
              <w:rPr>
                <w:rFonts w:cs="Calibri"/>
                <w:color w:val="1F497D" w:themeColor="text2"/>
                <w:spacing w:val="-1"/>
              </w:rPr>
              <w:t>r</w:t>
            </w:r>
            <w:r w:rsidRPr="003A083F">
              <w:rPr>
                <w:rFonts w:cs="Calibri"/>
                <w:color w:val="1F497D" w:themeColor="text2"/>
              </w:rPr>
              <w:t>t</w:t>
            </w:r>
            <w:r w:rsidRPr="003A083F">
              <w:rPr>
                <w:rFonts w:cs="Calibri"/>
                <w:color w:val="1F497D" w:themeColor="text2"/>
                <w:spacing w:val="-2"/>
              </w:rPr>
              <w:t>a</w:t>
            </w:r>
            <w:r w:rsidRPr="003A083F">
              <w:rPr>
                <w:rFonts w:cs="Calibri"/>
                <w:color w:val="1F497D" w:themeColor="text2"/>
                <w:spacing w:val="-1"/>
              </w:rPr>
              <w:t>m</w:t>
            </w:r>
            <w:r w:rsidRPr="003A083F">
              <w:rPr>
                <w:rFonts w:cs="Calibri"/>
                <w:color w:val="1F497D" w:themeColor="text2"/>
              </w:rPr>
              <w:t xml:space="preserve">ento </w:t>
            </w:r>
            <w:r w:rsidRPr="003A083F">
              <w:rPr>
                <w:rFonts w:cs="Calibri"/>
                <w:color w:val="1F497D" w:themeColor="text2"/>
                <w:spacing w:val="1"/>
              </w:rPr>
              <w:t>P</w:t>
            </w:r>
            <w:r w:rsidRPr="003A083F">
              <w:rPr>
                <w:rFonts w:cs="Calibri"/>
                <w:color w:val="1F497D" w:themeColor="text2"/>
                <w:spacing w:val="-3"/>
              </w:rPr>
              <w:t>r</w:t>
            </w:r>
            <w:r w:rsidRPr="003A083F">
              <w:rPr>
                <w:rFonts w:cs="Calibri"/>
                <w:color w:val="1F497D" w:themeColor="text2"/>
              </w:rPr>
              <w:t>e</w:t>
            </w:r>
            <w:r w:rsidRPr="003A083F">
              <w:rPr>
                <w:rFonts w:cs="Calibri"/>
                <w:color w:val="1F497D" w:themeColor="text2"/>
                <w:spacing w:val="1"/>
              </w:rPr>
              <w:t>v</w:t>
            </w:r>
            <w:r w:rsidRPr="003A083F">
              <w:rPr>
                <w:rFonts w:cs="Calibri"/>
                <w:color w:val="1F497D" w:themeColor="text2"/>
              </w:rPr>
              <w:t>enc</w:t>
            </w:r>
            <w:r w:rsidRPr="003A083F">
              <w:rPr>
                <w:rFonts w:cs="Calibri"/>
                <w:color w:val="1F497D" w:themeColor="text2"/>
                <w:spacing w:val="-3"/>
              </w:rPr>
              <w:t>i</w:t>
            </w:r>
            <w:r w:rsidRPr="003A083F">
              <w:rPr>
                <w:rFonts w:cs="Calibri"/>
                <w:color w:val="1F497D" w:themeColor="text2"/>
                <w:spacing w:val="1"/>
              </w:rPr>
              <w:t>ó</w:t>
            </w:r>
            <w:r w:rsidRPr="003A083F">
              <w:rPr>
                <w:rFonts w:cs="Calibri"/>
                <w:color w:val="1F497D" w:themeColor="text2"/>
              </w:rPr>
              <w:t>n de Ries</w:t>
            </w:r>
            <w:r w:rsidRPr="003A083F">
              <w:rPr>
                <w:rFonts w:cs="Calibri"/>
                <w:color w:val="1F497D" w:themeColor="text2"/>
                <w:spacing w:val="-3"/>
              </w:rPr>
              <w:t>g</w:t>
            </w:r>
            <w:r w:rsidRPr="003A083F">
              <w:rPr>
                <w:rFonts w:cs="Calibri"/>
                <w:color w:val="1F497D" w:themeColor="text2"/>
                <w:spacing w:val="1"/>
              </w:rPr>
              <w:t>o</w:t>
            </w:r>
            <w:r w:rsidRPr="003A083F">
              <w:rPr>
                <w:rFonts w:cs="Calibri"/>
                <w:color w:val="1F497D" w:themeColor="text2"/>
              </w:rPr>
              <w:t>s Sa</w:t>
            </w:r>
            <w:r w:rsidRPr="003A083F">
              <w:rPr>
                <w:rFonts w:cs="Calibri"/>
                <w:color w:val="1F497D" w:themeColor="text2"/>
                <w:spacing w:val="-1"/>
              </w:rPr>
              <w:t>n</w:t>
            </w:r>
            <w:r w:rsidRPr="003A083F">
              <w:rPr>
                <w:rFonts w:cs="Calibri"/>
                <w:color w:val="1F497D" w:themeColor="text2"/>
              </w:rPr>
              <w:t>ta Fe</w:t>
            </w:r>
            <w:r w:rsidR="003A083F" w:rsidRPr="003A083F">
              <w:rPr>
                <w:rFonts w:cs="Calibri"/>
                <w:color w:val="1F497D" w:themeColor="text2"/>
              </w:rPr>
              <w:t xml:space="preserve"> </w:t>
            </w:r>
            <w:r w:rsidRPr="003A083F">
              <w:rPr>
                <w:rFonts w:cs="Calibri"/>
                <w:color w:val="1F497D" w:themeColor="text2"/>
                <w:spacing w:val="1"/>
              </w:rPr>
              <w:t>M</w:t>
            </w:r>
            <w:r w:rsidRPr="003A083F">
              <w:rPr>
                <w:rFonts w:cs="Calibri"/>
                <w:color w:val="1F497D" w:themeColor="text2"/>
              </w:rPr>
              <w:t>i</w:t>
            </w:r>
            <w:r w:rsidRPr="003A083F">
              <w:rPr>
                <w:rFonts w:cs="Calibri"/>
                <w:color w:val="1F497D" w:themeColor="text2"/>
                <w:spacing w:val="-1"/>
              </w:rPr>
              <w:t>n</w:t>
            </w:r>
            <w:r w:rsidRPr="003A083F">
              <w:rPr>
                <w:rFonts w:cs="Calibri"/>
                <w:color w:val="1F497D" w:themeColor="text2"/>
              </w:rPr>
              <w:t>i</w:t>
            </w:r>
            <w:r w:rsidRPr="003A083F">
              <w:rPr>
                <w:rFonts w:cs="Calibri"/>
                <w:color w:val="1F497D" w:themeColor="text2"/>
                <w:spacing w:val="-1"/>
              </w:rPr>
              <w:t>n</w:t>
            </w:r>
            <w:r w:rsidRPr="003A083F">
              <w:rPr>
                <w:rFonts w:cs="Calibri"/>
                <w:color w:val="1F497D" w:themeColor="text2"/>
              </w:rPr>
              <w:t>g Fo</w:t>
            </w:r>
            <w:r w:rsidRPr="003A083F">
              <w:rPr>
                <w:rFonts w:cs="Calibri"/>
                <w:color w:val="1F497D" w:themeColor="text2"/>
                <w:spacing w:val="-1"/>
              </w:rPr>
              <w:t>no</w:t>
            </w:r>
            <w:r w:rsidRPr="003A083F">
              <w:rPr>
                <w:rFonts w:cs="Calibri"/>
                <w:color w:val="1F497D" w:themeColor="text2"/>
              </w:rPr>
              <w:t>:</w:t>
            </w:r>
            <w:r w:rsidRPr="003A083F">
              <w:rPr>
                <w:rFonts w:cs="Calibri"/>
                <w:color w:val="1F497D" w:themeColor="text2"/>
                <w:spacing w:val="1"/>
              </w:rPr>
              <w:t>7</w:t>
            </w:r>
            <w:r w:rsidRPr="003A083F">
              <w:rPr>
                <w:rFonts w:cs="Calibri"/>
                <w:color w:val="1F497D" w:themeColor="text2"/>
                <w:spacing w:val="-2"/>
              </w:rPr>
              <w:t>6</w:t>
            </w:r>
            <w:r w:rsidRPr="003A083F">
              <w:rPr>
                <w:rFonts w:cs="Calibri"/>
                <w:color w:val="1F497D" w:themeColor="text2"/>
                <w:spacing w:val="1"/>
              </w:rPr>
              <w:t>4</w:t>
            </w:r>
            <w:r w:rsidRPr="003A083F">
              <w:rPr>
                <w:rFonts w:cs="Calibri"/>
                <w:color w:val="1F497D" w:themeColor="text2"/>
                <w:spacing w:val="-2"/>
              </w:rPr>
              <w:t>9</w:t>
            </w:r>
            <w:r w:rsidRPr="003A083F">
              <w:rPr>
                <w:rFonts w:cs="Calibri"/>
                <w:color w:val="1F497D" w:themeColor="text2"/>
                <w:spacing w:val="1"/>
              </w:rPr>
              <w:t>0</w:t>
            </w:r>
            <w:r w:rsidRPr="003A083F">
              <w:rPr>
                <w:rFonts w:cs="Calibri"/>
                <w:color w:val="1F497D" w:themeColor="text2"/>
                <w:spacing w:val="-2"/>
              </w:rPr>
              <w:t>1</w:t>
            </w:r>
            <w:r w:rsidRPr="003A083F">
              <w:rPr>
                <w:rFonts w:cs="Calibri"/>
                <w:color w:val="1F497D" w:themeColor="text2"/>
                <w:spacing w:val="1"/>
              </w:rPr>
              <w:t>6</w:t>
            </w:r>
            <w:r w:rsidRPr="003A083F">
              <w:rPr>
                <w:rFonts w:cs="Calibri"/>
                <w:color w:val="1F497D" w:themeColor="text2"/>
              </w:rPr>
              <w:t>8</w:t>
            </w:r>
          </w:p>
          <w:p w:rsidR="007E2B7A" w:rsidRPr="00BE70E3" w:rsidRDefault="007E2B7A" w:rsidP="007E2B7A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cs="Calibri"/>
                <w:color w:val="1F497D" w:themeColor="text2"/>
              </w:rPr>
            </w:pPr>
          </w:p>
          <w:p w:rsidR="005B4DAC" w:rsidRDefault="007E2B7A" w:rsidP="005B4DAC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20"/>
              <w:rPr>
                <w:rFonts w:cs="Calibri"/>
                <w:color w:val="1F497D" w:themeColor="text2"/>
              </w:rPr>
            </w:pPr>
            <w:r w:rsidRPr="00BE70E3">
              <w:rPr>
                <w:rFonts w:cs="Calibri"/>
                <w:b/>
                <w:bCs/>
                <w:color w:val="1F497D" w:themeColor="text2"/>
                <w:spacing w:val="-1"/>
              </w:rPr>
              <w:t>Manue</w:t>
            </w:r>
            <w:r w:rsidRPr="00BE70E3">
              <w:rPr>
                <w:rFonts w:cs="Calibri"/>
                <w:b/>
                <w:bCs/>
                <w:color w:val="1F497D" w:themeColor="text2"/>
              </w:rPr>
              <w:t>l</w:t>
            </w:r>
            <w:r w:rsidRPr="00BE70E3">
              <w:rPr>
                <w:rFonts w:cs="Calibri"/>
                <w:b/>
                <w:bCs/>
                <w:color w:val="1F497D" w:themeColor="text2"/>
                <w:spacing w:val="1"/>
              </w:rPr>
              <w:t xml:space="preserve"> Riv</w:t>
            </w:r>
            <w:r w:rsidRPr="00BE70E3">
              <w:rPr>
                <w:rFonts w:cs="Calibri"/>
                <w:b/>
                <w:bCs/>
                <w:color w:val="1F497D" w:themeColor="text2"/>
                <w:spacing w:val="-3"/>
              </w:rPr>
              <w:t>e</w:t>
            </w:r>
            <w:r w:rsidRPr="00BE70E3">
              <w:rPr>
                <w:rFonts w:cs="Calibri"/>
                <w:b/>
                <w:bCs/>
                <w:color w:val="1F497D" w:themeColor="text2"/>
                <w:spacing w:val="1"/>
              </w:rPr>
              <w:t>r</w:t>
            </w:r>
            <w:r w:rsidRPr="00BE70E3">
              <w:rPr>
                <w:rFonts w:cs="Calibri"/>
                <w:b/>
                <w:bCs/>
                <w:color w:val="1F497D" w:themeColor="text2"/>
              </w:rPr>
              <w:t>a</w:t>
            </w:r>
            <w:r w:rsidRPr="00BE70E3">
              <w:rPr>
                <w:rFonts w:cs="Calibri"/>
                <w:color w:val="1F497D" w:themeColor="text2"/>
              </w:rPr>
              <w:t xml:space="preserve">, </w:t>
            </w:r>
            <w:r w:rsidRPr="00BE70E3">
              <w:rPr>
                <w:rFonts w:cs="Calibri"/>
                <w:color w:val="1F497D" w:themeColor="text2"/>
                <w:spacing w:val="-1"/>
              </w:rPr>
              <w:t>J</w:t>
            </w:r>
            <w:r w:rsidRPr="00BE70E3">
              <w:rPr>
                <w:rFonts w:cs="Calibri"/>
                <w:color w:val="1F497D" w:themeColor="text2"/>
              </w:rPr>
              <w:t xml:space="preserve">efe de </w:t>
            </w:r>
            <w:r w:rsidRPr="00BE70E3">
              <w:rPr>
                <w:rFonts w:cs="Calibri"/>
                <w:color w:val="1F497D" w:themeColor="text2"/>
                <w:spacing w:val="-2"/>
              </w:rPr>
              <w:t>t</w:t>
            </w:r>
            <w:r w:rsidRPr="00BE70E3">
              <w:rPr>
                <w:rFonts w:cs="Calibri"/>
                <w:color w:val="1F497D" w:themeColor="text2"/>
              </w:rPr>
              <w:t>er</w:t>
            </w:r>
            <w:r w:rsidRPr="00BE70E3">
              <w:rPr>
                <w:rFonts w:cs="Calibri"/>
                <w:color w:val="1F497D" w:themeColor="text2"/>
                <w:spacing w:val="-2"/>
              </w:rPr>
              <w:t>r</w:t>
            </w:r>
            <w:r w:rsidRPr="00BE70E3">
              <w:rPr>
                <w:rFonts w:cs="Calibri"/>
                <w:color w:val="1F497D" w:themeColor="text2"/>
              </w:rPr>
              <w:t>en</w:t>
            </w:r>
            <w:r w:rsidRPr="00BE70E3">
              <w:rPr>
                <w:rFonts w:cs="Calibri"/>
                <w:color w:val="1F497D" w:themeColor="text2"/>
                <w:spacing w:val="1"/>
              </w:rPr>
              <w:t>o</w:t>
            </w:r>
            <w:r w:rsidRPr="00BE70E3">
              <w:rPr>
                <w:rFonts w:cs="Calibri"/>
                <w:color w:val="1F497D" w:themeColor="text2"/>
              </w:rPr>
              <w:t xml:space="preserve">, </w:t>
            </w:r>
            <w:r w:rsidRPr="00BE70E3">
              <w:rPr>
                <w:rFonts w:cs="Calibri"/>
                <w:color w:val="1F497D" w:themeColor="text2"/>
                <w:spacing w:val="-2"/>
              </w:rPr>
              <w:t>F</w:t>
            </w:r>
            <w:r w:rsidRPr="00BE70E3">
              <w:rPr>
                <w:rFonts w:cs="Calibri"/>
                <w:color w:val="1F497D" w:themeColor="text2"/>
              </w:rPr>
              <w:t xml:space="preserve">&amp;S </w:t>
            </w:r>
            <w:r w:rsidRPr="00BE70E3">
              <w:rPr>
                <w:rFonts w:cs="Calibri"/>
                <w:color w:val="1F497D" w:themeColor="text2"/>
                <w:spacing w:val="1"/>
              </w:rPr>
              <w:t>M</w:t>
            </w:r>
            <w:r w:rsidRPr="00BE70E3">
              <w:rPr>
                <w:rFonts w:cs="Calibri"/>
                <w:color w:val="1F497D" w:themeColor="text2"/>
              </w:rPr>
              <w:t>i</w:t>
            </w:r>
            <w:r w:rsidRPr="00BE70E3">
              <w:rPr>
                <w:rFonts w:cs="Calibri"/>
                <w:color w:val="1F497D" w:themeColor="text2"/>
                <w:spacing w:val="-4"/>
              </w:rPr>
              <w:t>n</w:t>
            </w:r>
            <w:r w:rsidRPr="00BE70E3">
              <w:rPr>
                <w:rFonts w:cs="Calibri"/>
                <w:color w:val="1F497D" w:themeColor="text2"/>
              </w:rPr>
              <w:t>ería</w:t>
            </w:r>
            <w:r w:rsidR="003A083F">
              <w:rPr>
                <w:rFonts w:cs="Calibri"/>
                <w:color w:val="1F497D" w:themeColor="text2"/>
              </w:rPr>
              <w:t xml:space="preserve">, </w:t>
            </w:r>
            <w:r w:rsidR="005B4DAC">
              <w:rPr>
                <w:rFonts w:cs="Calibri"/>
                <w:color w:val="1F497D" w:themeColor="text2"/>
              </w:rPr>
              <w:t>Faena Granate PUCOBRE, Fono: 88984182 - 93852186.</w:t>
            </w:r>
          </w:p>
          <w:p w:rsidR="005B4DAC" w:rsidRDefault="005B4DAC" w:rsidP="005B4DAC">
            <w:pPr>
              <w:pStyle w:val="Prrafodelista"/>
              <w:widowControl w:val="0"/>
              <w:autoSpaceDE w:val="0"/>
              <w:autoSpaceDN w:val="0"/>
              <w:adjustRightInd w:val="0"/>
              <w:ind w:right="-20"/>
              <w:rPr>
                <w:rFonts w:cs="Calibri"/>
                <w:color w:val="1F497D" w:themeColor="text2"/>
              </w:rPr>
            </w:pPr>
          </w:p>
          <w:p w:rsidR="007E2B7A" w:rsidRPr="00BE70E3" w:rsidRDefault="007E2B7A" w:rsidP="003A083F">
            <w:pPr>
              <w:pStyle w:val="Default"/>
              <w:numPr>
                <w:ilvl w:val="0"/>
                <w:numId w:val="1"/>
              </w:numPr>
              <w:spacing w:after="137" w:line="276" w:lineRule="auto"/>
              <w:rPr>
                <w:rFonts w:ascii="Calibri" w:hAnsi="Calibri"/>
                <w:color w:val="1F497D" w:themeColor="text2"/>
                <w:sz w:val="22"/>
                <w:szCs w:val="20"/>
              </w:rPr>
            </w:pPr>
            <w:r w:rsidRPr="00BE70E3">
              <w:rPr>
                <w:rFonts w:ascii="Calibri" w:hAnsi="Calibri"/>
                <w:b/>
                <w:bCs/>
                <w:color w:val="1F497D" w:themeColor="text2"/>
                <w:sz w:val="22"/>
                <w:szCs w:val="20"/>
              </w:rPr>
              <w:t>Víctor Ramos Castillo</w:t>
            </w:r>
            <w:r w:rsidRPr="00BE70E3">
              <w:rPr>
                <w:rFonts w:ascii="Calibri" w:hAnsi="Calibri"/>
                <w:color w:val="1F497D" w:themeColor="text2"/>
                <w:sz w:val="22"/>
                <w:szCs w:val="20"/>
              </w:rPr>
              <w:t xml:space="preserve">, Encargado de Admisión y Comunicaciones </w:t>
            </w:r>
            <w:proofErr w:type="spellStart"/>
            <w:r w:rsidRPr="00BE70E3">
              <w:rPr>
                <w:rFonts w:ascii="Calibri" w:hAnsi="Calibri"/>
                <w:color w:val="1F497D" w:themeColor="text2"/>
                <w:sz w:val="22"/>
                <w:szCs w:val="20"/>
              </w:rPr>
              <w:t>Inacap</w:t>
            </w:r>
            <w:proofErr w:type="spellEnd"/>
            <w:r w:rsidRPr="00BE70E3">
              <w:rPr>
                <w:rFonts w:ascii="Calibri" w:hAnsi="Calibri"/>
                <w:color w:val="1F497D" w:themeColor="text2"/>
                <w:sz w:val="22"/>
                <w:szCs w:val="20"/>
              </w:rPr>
              <w:t xml:space="preserve"> Copiapó, Fono: 224400 </w:t>
            </w:r>
          </w:p>
          <w:p w:rsidR="00053B14" w:rsidRDefault="00053B14"/>
        </w:tc>
      </w:tr>
    </w:tbl>
    <w:p w:rsidR="00B40F58" w:rsidRDefault="00B40F58" w:rsidP="003A083F"/>
    <w:sectPr w:rsidR="00B40F58" w:rsidSect="007E2B7A">
      <w:pgSz w:w="12240" w:h="15840" w:code="1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7D90"/>
    <w:multiLevelType w:val="hybridMultilevel"/>
    <w:tmpl w:val="C55A8C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46E"/>
    <w:multiLevelType w:val="hybridMultilevel"/>
    <w:tmpl w:val="E0C44576"/>
    <w:lvl w:ilvl="0" w:tplc="5426C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539FD"/>
    <w:multiLevelType w:val="hybridMultilevel"/>
    <w:tmpl w:val="CCB8249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F6F60"/>
    <w:multiLevelType w:val="hybridMultilevel"/>
    <w:tmpl w:val="070A89F8"/>
    <w:lvl w:ilvl="0" w:tplc="799A9DB4">
      <w:start w:val="1"/>
      <w:numFmt w:val="decimal"/>
      <w:lvlText w:val="%1."/>
      <w:lvlJc w:val="left"/>
      <w:pPr>
        <w:ind w:left="720" w:hanging="360"/>
      </w:pPr>
      <w:rPr>
        <w:b/>
        <w:color w:val="1F497D" w:themeColor="text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B0B83"/>
    <w:multiLevelType w:val="hybridMultilevel"/>
    <w:tmpl w:val="C1BA6E6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171B4"/>
    <w:multiLevelType w:val="hybridMultilevel"/>
    <w:tmpl w:val="A5AE9EA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B554E"/>
    <w:multiLevelType w:val="hybridMultilevel"/>
    <w:tmpl w:val="F6FA7DC2"/>
    <w:lvl w:ilvl="0" w:tplc="EC7A9A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415ED"/>
    <w:multiLevelType w:val="hybridMultilevel"/>
    <w:tmpl w:val="A238B7E0"/>
    <w:lvl w:ilvl="0" w:tplc="5426C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F07641"/>
    <w:multiLevelType w:val="hybridMultilevel"/>
    <w:tmpl w:val="E5CC7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3B14"/>
    <w:rsid w:val="000128A7"/>
    <w:rsid w:val="00053B14"/>
    <w:rsid w:val="000E47DE"/>
    <w:rsid w:val="0010796C"/>
    <w:rsid w:val="0025557E"/>
    <w:rsid w:val="00330AB6"/>
    <w:rsid w:val="003A083F"/>
    <w:rsid w:val="003B4849"/>
    <w:rsid w:val="003F0F5F"/>
    <w:rsid w:val="004636F0"/>
    <w:rsid w:val="00582583"/>
    <w:rsid w:val="005B4DAC"/>
    <w:rsid w:val="00607F8E"/>
    <w:rsid w:val="00680FE2"/>
    <w:rsid w:val="006E1106"/>
    <w:rsid w:val="006F3F12"/>
    <w:rsid w:val="00726C58"/>
    <w:rsid w:val="007B6127"/>
    <w:rsid w:val="007D3099"/>
    <w:rsid w:val="007E2B7A"/>
    <w:rsid w:val="00841709"/>
    <w:rsid w:val="0089572A"/>
    <w:rsid w:val="008A5812"/>
    <w:rsid w:val="008B3D72"/>
    <w:rsid w:val="00987840"/>
    <w:rsid w:val="00A65C3F"/>
    <w:rsid w:val="00AF106D"/>
    <w:rsid w:val="00B0460B"/>
    <w:rsid w:val="00B40F58"/>
    <w:rsid w:val="00C1320C"/>
    <w:rsid w:val="00CA6F33"/>
    <w:rsid w:val="00CC7286"/>
    <w:rsid w:val="00D16A2B"/>
    <w:rsid w:val="00E775F6"/>
    <w:rsid w:val="00EE0389"/>
    <w:rsid w:val="00F1195F"/>
    <w:rsid w:val="00F77425"/>
    <w:rsid w:val="00FC3122"/>
    <w:rsid w:val="00FE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04]"/>
    </o:shapedefaults>
    <o:shapelayout v:ext="edit">
      <o:idmap v:ext="edit" data="1"/>
      <o:rules v:ext="edit">
        <o:r id="V:Rule9" type="connector" idref="#_x0000_s1047"/>
        <o:r id="V:Rule10" type="connector" idref="#_x0000_s1048"/>
        <o:r id="V:Rule11" type="connector" idref="#_x0000_s1049"/>
        <o:r id="V:Rule12" type="connector" idref="#_x0000_s1050"/>
        <o:r id="V:Rule13" type="connector" idref="#_x0000_s1052"/>
        <o:r id="V:Rule14" type="connector" idref="#_x0000_s1051"/>
        <o:r id="V:Rule15" type="connector" idref="#_x0000_s1046"/>
        <o:r id="V:Rule16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1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3B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B1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5C3F"/>
    <w:pPr>
      <w:ind w:left="720"/>
      <w:contextualSpacing/>
    </w:pPr>
  </w:style>
  <w:style w:type="paragraph" w:customStyle="1" w:styleId="Default">
    <w:name w:val="Default"/>
    <w:rsid w:val="007E2B7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714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10</cp:revision>
  <dcterms:created xsi:type="dcterms:W3CDTF">2016-04-24T17:35:00Z</dcterms:created>
  <dcterms:modified xsi:type="dcterms:W3CDTF">2016-05-29T19:20:00Z</dcterms:modified>
</cp:coreProperties>
</file>